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616" w:rsidRPr="000401D1" w:rsidRDefault="00235616" w:rsidP="00235616">
      <w:pPr>
        <w:spacing w:after="0" w:line="240" w:lineRule="auto"/>
        <w:jc w:val="both"/>
        <w:rPr>
          <w:rFonts w:ascii="Times New Roman" w:eastAsia="Times New Roman" w:hAnsi="Times New Roman" w:cs="Times New Roman"/>
          <w:sz w:val="24"/>
          <w:szCs w:val="24"/>
        </w:rPr>
      </w:pPr>
    </w:p>
    <w:p w:rsidR="00235616" w:rsidRPr="000401D1" w:rsidRDefault="00235616" w:rsidP="00235616">
      <w:pPr>
        <w:spacing w:after="0" w:line="240" w:lineRule="auto"/>
        <w:jc w:val="right"/>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Anexa nr. 1</w:t>
      </w:r>
    </w:p>
    <w:p w:rsidR="00235616" w:rsidRPr="000401D1" w:rsidRDefault="00235616" w:rsidP="00235616">
      <w:pPr>
        <w:spacing w:after="0" w:line="240" w:lineRule="auto"/>
        <w:jc w:val="right"/>
        <w:rPr>
          <w:rFonts w:ascii="Times New Roman" w:eastAsia="Times New Roman" w:hAnsi="Times New Roman" w:cs="Times New Roman"/>
          <w:b/>
          <w:bCs/>
          <w:sz w:val="24"/>
          <w:szCs w:val="24"/>
        </w:rPr>
      </w:pPr>
      <w:r w:rsidRPr="000401D1">
        <w:rPr>
          <w:rFonts w:ascii="Times New Roman" w:eastAsia="Times New Roman" w:hAnsi="Times New Roman" w:cs="Times New Roman"/>
          <w:sz w:val="24"/>
          <w:szCs w:val="24"/>
        </w:rPr>
        <w:t xml:space="preserve">la decizia Consiliului </w:t>
      </w:r>
      <w:r w:rsidRPr="000401D1">
        <w:rPr>
          <w:rFonts w:ascii="Times New Roman" w:eastAsia="Times New Roman" w:hAnsi="Times New Roman" w:cs="Times New Roman"/>
          <w:bCs/>
          <w:sz w:val="24"/>
          <w:szCs w:val="24"/>
        </w:rPr>
        <w:t>municipal Chișinău</w:t>
      </w:r>
    </w:p>
    <w:p w:rsidR="00235616" w:rsidRPr="000401D1" w:rsidRDefault="00235616" w:rsidP="00235616">
      <w:pPr>
        <w:spacing w:after="0" w:line="240" w:lineRule="auto"/>
        <w:jc w:val="right"/>
        <w:rPr>
          <w:rFonts w:ascii="Times New Roman" w:eastAsia="Times New Roman" w:hAnsi="Times New Roman" w:cs="Times New Roman"/>
          <w:b/>
          <w:bCs/>
          <w:sz w:val="24"/>
          <w:szCs w:val="24"/>
        </w:rPr>
      </w:pPr>
      <w:r w:rsidRPr="000401D1">
        <w:rPr>
          <w:rFonts w:ascii="Times New Roman" w:eastAsia="Times New Roman" w:hAnsi="Times New Roman" w:cs="Times New Roman"/>
          <w:bCs/>
          <w:sz w:val="24"/>
          <w:szCs w:val="24"/>
        </w:rPr>
        <w:t>nr.   ____    din ______________</w:t>
      </w:r>
    </w:p>
    <w:p w:rsidR="00235616" w:rsidRPr="000401D1" w:rsidRDefault="00235616" w:rsidP="00235616">
      <w:pPr>
        <w:spacing w:after="0" w:line="240" w:lineRule="auto"/>
        <w:jc w:val="center"/>
        <w:rPr>
          <w:rFonts w:ascii="Times New Roman" w:eastAsia="Times New Roman" w:hAnsi="Times New Roman" w:cs="Times New Roman"/>
          <w:b/>
          <w:bCs/>
          <w:sz w:val="24"/>
          <w:szCs w:val="24"/>
        </w:rPr>
      </w:pPr>
    </w:p>
    <w:p w:rsidR="00235616" w:rsidRPr="000401D1" w:rsidRDefault="00235616" w:rsidP="00235616">
      <w:pPr>
        <w:spacing w:after="0" w:line="240" w:lineRule="auto"/>
        <w:jc w:val="center"/>
        <w:rPr>
          <w:rFonts w:ascii="Times New Roman" w:eastAsia="Times New Roman" w:hAnsi="Times New Roman" w:cs="Times New Roman"/>
          <w:b/>
          <w:bCs/>
          <w:sz w:val="24"/>
          <w:szCs w:val="24"/>
        </w:rPr>
      </w:pPr>
    </w:p>
    <w:p w:rsidR="00235616" w:rsidRPr="000401D1" w:rsidRDefault="00235616" w:rsidP="00235616">
      <w:pPr>
        <w:spacing w:after="0" w:line="240" w:lineRule="auto"/>
        <w:jc w:val="center"/>
        <w:rPr>
          <w:rFonts w:ascii="Times New Roman" w:eastAsia="Times New Roman" w:hAnsi="Times New Roman" w:cs="Times New Roman"/>
          <w:b/>
          <w:bCs/>
          <w:sz w:val="24"/>
          <w:szCs w:val="24"/>
        </w:rPr>
      </w:pPr>
      <w:r w:rsidRPr="000401D1">
        <w:rPr>
          <w:rFonts w:ascii="Times New Roman" w:eastAsia="Times New Roman" w:hAnsi="Times New Roman" w:cs="Times New Roman"/>
          <w:b/>
          <w:bCs/>
          <w:sz w:val="24"/>
          <w:szCs w:val="24"/>
        </w:rPr>
        <w:t>REGULAMENTUL</w:t>
      </w:r>
    </w:p>
    <w:p w:rsidR="00235616" w:rsidRPr="000401D1" w:rsidRDefault="00235616" w:rsidP="00235616">
      <w:pPr>
        <w:spacing w:after="0" w:line="240" w:lineRule="auto"/>
        <w:jc w:val="center"/>
        <w:rPr>
          <w:rFonts w:ascii="Times New Roman" w:eastAsia="Times New Roman" w:hAnsi="Times New Roman" w:cs="Times New Roman"/>
          <w:b/>
          <w:bCs/>
          <w:sz w:val="24"/>
          <w:szCs w:val="24"/>
        </w:rPr>
      </w:pPr>
      <w:r w:rsidRPr="000401D1">
        <w:rPr>
          <w:rFonts w:ascii="Times New Roman" w:eastAsia="Times New Roman" w:hAnsi="Times New Roman" w:cs="Times New Roman"/>
          <w:b/>
          <w:bCs/>
          <w:sz w:val="24"/>
          <w:szCs w:val="24"/>
        </w:rPr>
        <w:t>de comerț  local al   municipiului Chișinău</w:t>
      </w:r>
    </w:p>
    <w:p w:rsidR="00235616" w:rsidRPr="000401D1" w:rsidRDefault="00235616" w:rsidP="00235616">
      <w:pPr>
        <w:spacing w:after="0" w:line="240" w:lineRule="auto"/>
        <w:jc w:val="center"/>
        <w:rPr>
          <w:rFonts w:ascii="Times New Roman" w:eastAsia="Times New Roman" w:hAnsi="Times New Roman" w:cs="Times New Roman"/>
          <w:b/>
          <w:bCs/>
          <w:sz w:val="24"/>
          <w:szCs w:val="24"/>
        </w:rPr>
      </w:pPr>
    </w:p>
    <w:p w:rsidR="00235616" w:rsidRPr="000401D1" w:rsidRDefault="00235616" w:rsidP="00235616">
      <w:pPr>
        <w:pStyle w:val="a0"/>
      </w:pPr>
      <w:r w:rsidRPr="000401D1">
        <w:t xml:space="preserve">                                       I.   DISPOZIȚII GENERALE</w:t>
      </w:r>
    </w:p>
    <w:p w:rsidR="00235616" w:rsidRPr="000401D1" w:rsidRDefault="00235616" w:rsidP="00235616">
      <w:pPr>
        <w:pStyle w:val="4"/>
        <w:shd w:val="clear" w:color="auto" w:fill="FFFFFF"/>
        <w:spacing w:before="0" w:line="240" w:lineRule="auto"/>
        <w:ind w:firstLine="567"/>
        <w:jc w:val="both"/>
        <w:rPr>
          <w:rFonts w:ascii="Times New Roman" w:hAnsi="Times New Roman" w:cs="Times New Roman"/>
          <w:bCs w:val="0"/>
          <w:i w:val="0"/>
          <w:color w:val="auto"/>
          <w:sz w:val="24"/>
          <w:szCs w:val="24"/>
        </w:rPr>
      </w:pPr>
      <w:r w:rsidRPr="000401D1">
        <w:rPr>
          <w:rFonts w:ascii="Times New Roman" w:hAnsi="Times New Roman" w:cs="Times New Roman"/>
          <w:b w:val="0"/>
          <w:i w:val="0"/>
          <w:color w:val="auto"/>
          <w:sz w:val="24"/>
          <w:szCs w:val="24"/>
        </w:rPr>
        <w:t>1.1. Prezentul  Regulament este elaborat în conformitate cu prevederile legilor  Republicii   Moldova  nr. 231 din 23.09.2010 „Cu privire la comerţul interior” cu modificările ulterioare, nr. 105-XV din 13.03.2003 „Privind protecţia consumatorilor”, Codul contravenţional al Republicii Moldova nr. 218-XVI din 24 octombrie 2008, nr. 1100 din 30.07.2000 ,,Cu</w:t>
      </w:r>
      <w:r w:rsidRPr="000401D1">
        <w:rPr>
          <w:rStyle w:val="docheader"/>
          <w:rFonts w:ascii="Times New Roman" w:hAnsi="Times New Roman" w:cs="Times New Roman"/>
          <w:b w:val="0"/>
          <w:i w:val="0"/>
          <w:color w:val="auto"/>
          <w:sz w:val="24"/>
          <w:szCs w:val="24"/>
        </w:rPr>
        <w:t xml:space="preserve"> privire la fabricarea şi circulaţia alcoolului etilic şi a producţiei alcoolice”,  nr. 278 </w:t>
      </w:r>
      <w:r w:rsidRPr="000401D1">
        <w:rPr>
          <w:rFonts w:ascii="Times New Roman" w:eastAsia="Times New Roman" w:hAnsi="Times New Roman" w:cs="Times New Roman"/>
          <w:b w:val="0"/>
          <w:i w:val="0"/>
          <w:color w:val="auto"/>
          <w:sz w:val="24"/>
          <w:szCs w:val="24"/>
        </w:rPr>
        <w:t xml:space="preserve">din  14.12.2007 ,,Privind controlul tutunului”,  </w:t>
      </w:r>
      <w:r w:rsidRPr="000401D1">
        <w:rPr>
          <w:rFonts w:ascii="Times New Roman" w:hAnsi="Times New Roman" w:cs="Times New Roman"/>
          <w:b w:val="0"/>
          <w:i w:val="0"/>
          <w:color w:val="auto"/>
          <w:sz w:val="24"/>
          <w:szCs w:val="24"/>
        </w:rPr>
        <w:t>nr. 436-XVI din 28.12.2006 „Privind administraţia publică locală”, nr. 136 din 17.06.2016 ,,Privind statutul municipiului Chișinău”, nr</w:t>
      </w:r>
      <w:r w:rsidRPr="000401D1">
        <w:rPr>
          <w:rFonts w:ascii="Times New Roman" w:hAnsi="Times New Roman" w:cs="Times New Roman"/>
          <w:b w:val="0"/>
          <w:bCs w:val="0"/>
          <w:i w:val="0"/>
          <w:color w:val="auto"/>
          <w:sz w:val="24"/>
          <w:szCs w:val="24"/>
        </w:rPr>
        <w:t>. 160 din 22.07.2011 ,,P</w:t>
      </w:r>
      <w:r w:rsidRPr="000401D1">
        <w:rPr>
          <w:rStyle w:val="afb"/>
          <w:rFonts w:ascii="Times New Roman" w:hAnsi="Times New Roman" w:cs="Times New Roman"/>
          <w:i w:val="0"/>
          <w:color w:val="auto"/>
          <w:sz w:val="24"/>
          <w:szCs w:val="24"/>
        </w:rPr>
        <w:t>rivind reglementarea prin autorizare a activităţii de întreprinzător”</w:t>
      </w:r>
      <w:r w:rsidRPr="000401D1">
        <w:rPr>
          <w:rFonts w:ascii="Times New Roman" w:hAnsi="Times New Roman" w:cs="Times New Roman"/>
          <w:b w:val="0"/>
          <w:i w:val="0"/>
          <w:color w:val="auto"/>
          <w:sz w:val="24"/>
          <w:szCs w:val="24"/>
        </w:rPr>
        <w:t xml:space="preserve">, Hotărârilor Guvernului Republicii Moldova nr. 931 din 08.12.2011 „Cu privire la desfășurarea comerțului cu amănuntul”,  nr. 1209 din 08.11.2007   „Cu privire la prestarea serviciilor de alimentaţie publică”, nr. 517 din 18.09.1996 ,,Cu </w:t>
      </w:r>
      <w:r w:rsidRPr="000401D1">
        <w:rPr>
          <w:rStyle w:val="afb"/>
          <w:rFonts w:ascii="Times New Roman" w:hAnsi="Times New Roman" w:cs="Times New Roman"/>
          <w:i w:val="0"/>
          <w:color w:val="auto"/>
          <w:sz w:val="24"/>
          <w:szCs w:val="24"/>
        </w:rPr>
        <w:t xml:space="preserve">privire la aprobarea regulilor de funcţionare a reţelei de comerţ ambulant şi a regulilor de comerţ în pieţele din Republica Moldova”, </w:t>
      </w:r>
      <w:r w:rsidRPr="000401D1">
        <w:rPr>
          <w:rFonts w:ascii="Times New Roman" w:hAnsi="Times New Roman" w:cs="Times New Roman"/>
          <w:b w:val="0"/>
          <w:i w:val="0"/>
          <w:color w:val="auto"/>
          <w:sz w:val="24"/>
          <w:szCs w:val="24"/>
        </w:rPr>
        <w:t>nr. 147 din 12.03.1996  „Cu privire la aprobarea Regulilor deservirii sociale a populaţiei”, nr. 473 din 03.07.2012</w:t>
      </w:r>
      <w:r w:rsidRPr="000401D1">
        <w:rPr>
          <w:rStyle w:val="10"/>
          <w:i w:val="0"/>
          <w:color w:val="auto"/>
        </w:rPr>
        <w:t xml:space="preserve"> </w:t>
      </w:r>
      <w:r w:rsidRPr="000401D1">
        <w:rPr>
          <w:rFonts w:ascii="Times New Roman" w:eastAsia="Times New Roman" w:hAnsi="Times New Roman" w:cs="Times New Roman"/>
          <w:b w:val="0"/>
          <w:i w:val="0"/>
          <w:color w:val="auto"/>
          <w:sz w:val="24"/>
          <w:szCs w:val="24"/>
        </w:rPr>
        <w:t xml:space="preserve">,,Pentru aprobarea Reglementării tehnice „Bere şi băuturi pe bază de bere”, nr. 1236 din 19.12.2018 ,,Cu privire la instituirea resursei informaționale în domeniul comerțului” și deciziei Consiliului municipal Chișinău </w:t>
      </w:r>
      <w:r w:rsidRPr="000401D1">
        <w:rPr>
          <w:rFonts w:ascii="Times New Roman" w:hAnsi="Times New Roman" w:cs="Times New Roman"/>
          <w:b w:val="0"/>
          <w:i w:val="0"/>
          <w:color w:val="auto"/>
          <w:sz w:val="24"/>
          <w:szCs w:val="24"/>
        </w:rPr>
        <w:t>nr. 12/1 din 23.07.2020 „Cu privire la aprobarea Conceptului privind desfășurarea comerțului ambulant stradal în or. Chișinău”.</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lang w:eastAsia="en-US"/>
        </w:rPr>
        <w:t xml:space="preserve">1.2.  </w:t>
      </w:r>
      <w:r w:rsidRPr="000401D1">
        <w:rPr>
          <w:rFonts w:ascii="Times New Roman" w:hAnsi="Times New Roman" w:cs="Times New Roman"/>
          <w:sz w:val="24"/>
          <w:szCs w:val="24"/>
        </w:rPr>
        <w:t xml:space="preserve">Regulamentul de comerț local al </w:t>
      </w:r>
      <w:r w:rsidRPr="000401D1">
        <w:rPr>
          <w:rFonts w:ascii="Times New Roman" w:hAnsi="Times New Roman" w:cs="Times New Roman"/>
          <w:bCs/>
          <w:sz w:val="24"/>
          <w:szCs w:val="24"/>
        </w:rPr>
        <w:t xml:space="preserve"> municipiului Chișinău</w:t>
      </w:r>
      <w:r w:rsidRPr="000401D1">
        <w:rPr>
          <w:rFonts w:ascii="Times New Roman" w:hAnsi="Times New Roman" w:cs="Times New Roman"/>
          <w:sz w:val="24"/>
          <w:szCs w:val="24"/>
        </w:rPr>
        <w:t xml:space="preserve">  (în continuare „Regulament”) este elaborat în scopul creării unui mediu favorabil de desfășurare a activității de întreprinzător în cadrul municipiului, precum și în vederea asigurării liberei concurențe, protecţiei vieții, sănătăţii, securității şi intereselor economice și sociale ale cetățenilor, stimularea dezvoltării întreprinderilor mici și mijlocii, simplificarea procedurilor de lansare a activităților de comerț.</w:t>
      </w:r>
    </w:p>
    <w:p w:rsidR="00235616" w:rsidRPr="000401D1" w:rsidRDefault="00235616" w:rsidP="00235616">
      <w:pPr>
        <w:pStyle w:val="2"/>
      </w:pPr>
      <w:r w:rsidRPr="000401D1">
        <w:t>1.3.  Prezentul Regulament stabilește interdicțiile şi cerinţele de desfăşurare a activităţii de comerţ în municipiul Chișinău,  în conformitate cu prevederile art. 6 alin.(1) lit. n) şi alin.(5) din Legea nr. 231 din 23 septembrie 2010 cu privire la comerțul interior (în continuare - lege), în următoarele privințe:</w:t>
      </w:r>
    </w:p>
    <w:p w:rsidR="00235616" w:rsidRPr="000401D1" w:rsidRDefault="00235616" w:rsidP="00235616">
      <w:pPr>
        <w:spacing w:after="0" w:line="240" w:lineRule="auto"/>
        <w:ind w:firstLine="567"/>
        <w:jc w:val="both"/>
        <w:rPr>
          <w:rFonts w:ascii="Times New Roman" w:hAnsi="Times New Roman" w:cs="Times New Roman"/>
          <w:strike/>
          <w:sz w:val="24"/>
          <w:szCs w:val="24"/>
        </w:rPr>
      </w:pPr>
      <w:r w:rsidRPr="000401D1">
        <w:rPr>
          <w:rFonts w:ascii="Times New Roman" w:hAnsi="Times New Roman" w:cs="Times New Roman"/>
          <w:sz w:val="24"/>
          <w:szCs w:val="24"/>
        </w:rPr>
        <w:t>a) interdicţia de a desfăşura activităţi de comerţ sau anumite forme ale activităţii de comerţ, inclusiv comerţul ambulant, în perimetrul anumitor zone sau străzi ori în intervalul anumitor zile sau ore;</w:t>
      </w:r>
    </w:p>
    <w:p w:rsidR="00235616" w:rsidRPr="000401D1" w:rsidRDefault="00235616" w:rsidP="00235616">
      <w:pPr>
        <w:spacing w:after="0" w:line="240" w:lineRule="auto"/>
        <w:ind w:firstLine="567"/>
        <w:jc w:val="both"/>
        <w:rPr>
          <w:rFonts w:ascii="Times New Roman" w:hAnsi="Times New Roman" w:cs="Times New Roman"/>
          <w:strike/>
          <w:sz w:val="24"/>
          <w:szCs w:val="24"/>
        </w:rPr>
      </w:pPr>
      <w:r w:rsidRPr="000401D1">
        <w:rPr>
          <w:rFonts w:ascii="Times New Roman" w:hAnsi="Times New Roman" w:cs="Times New Roman"/>
          <w:sz w:val="24"/>
          <w:szCs w:val="24"/>
        </w:rPr>
        <w:t>b) modul de desfăşurare a activităţilor de comerţ în apropierea edificiilor autorităţilor publice, instituţiilor de învăţământ, instituţiilor medicale, locaşurilor de cult, monumentelor, lucrărilor de artă, edificiilor cu valoare arhitecturală, istorică sau arheologică, zonelor istorice, zonelor de agrement, precum şi în locurile (destinaţiile) de interes turistic;</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c) distribuirea activităţilor de comerţ între zona centrală şi zonele periferice ale localităţii, precum şi între zonele aglomerate şi cele neaglomerate;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d) raza în care este interzisă comercializarea producţiei alcoolice în preajma instituţiilor de învăţământ, instituţiilor medicale şi a locaşurilor de cult;</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e) cerinţe privind regimul de lucru (orarul de funcţionare) al comercianţilor în perimetrul anumitor zone sau străzi;</w:t>
      </w:r>
    </w:p>
    <w:p w:rsidR="00235616" w:rsidRPr="000401D1" w:rsidRDefault="00235616" w:rsidP="00235616">
      <w:pPr>
        <w:spacing w:after="0" w:line="240" w:lineRule="auto"/>
        <w:ind w:firstLine="567"/>
        <w:rPr>
          <w:rFonts w:ascii="Times New Roman" w:hAnsi="Times New Roman" w:cs="Times New Roman"/>
          <w:strike/>
          <w:sz w:val="24"/>
          <w:szCs w:val="24"/>
        </w:rPr>
      </w:pPr>
      <w:r w:rsidRPr="000401D1">
        <w:rPr>
          <w:rFonts w:ascii="Times New Roman" w:eastAsia="Times New Roman" w:hAnsi="Times New Roman" w:cs="Times New Roman"/>
          <w:sz w:val="24"/>
          <w:szCs w:val="24"/>
          <w:lang w:eastAsia="zh-CN"/>
        </w:rPr>
        <w:t>f) interdicţia de a comercializa anumite produse sau servicii în perimetrul anumitor zone</w:t>
      </w:r>
      <w:r w:rsidRPr="000401D1">
        <w:rPr>
          <w:rFonts w:ascii="Times New Roman" w:hAnsi="Times New Roman" w:cs="Times New Roman"/>
          <w:sz w:val="24"/>
          <w:szCs w:val="24"/>
        </w:rPr>
        <w:t xml:space="preserve"> sau străzi;</w:t>
      </w:r>
    </w:p>
    <w:p w:rsidR="00235616" w:rsidRPr="000401D1" w:rsidRDefault="00235616" w:rsidP="00235616">
      <w:pPr>
        <w:pStyle w:val="2"/>
      </w:pPr>
      <w:r w:rsidRPr="000401D1">
        <w:lastRenderedPageBreak/>
        <w:t xml:space="preserve">  g) cerințe privind zonele de parcare de care trebuie să dispună comerciantul la desfășurarea anumitor forme de comercializare;</w:t>
      </w:r>
    </w:p>
    <w:p w:rsidR="00235616" w:rsidRPr="000401D1" w:rsidRDefault="00235616" w:rsidP="00235616">
      <w:pPr>
        <w:spacing w:after="0" w:line="240" w:lineRule="auto"/>
        <w:ind w:firstLine="567"/>
        <w:rPr>
          <w:rFonts w:ascii="Times New Roman" w:hAnsi="Times New Roman" w:cs="Times New Roman"/>
          <w:bCs/>
          <w:sz w:val="24"/>
          <w:szCs w:val="24"/>
        </w:rPr>
      </w:pPr>
      <w:r w:rsidRPr="000401D1">
        <w:rPr>
          <w:rFonts w:ascii="Times New Roman" w:hAnsi="Times New Roman" w:cs="Times New Roman"/>
          <w:bCs/>
          <w:sz w:val="24"/>
          <w:szCs w:val="24"/>
        </w:rPr>
        <w:t>h) cerințe privind respectarea regulilor de asigurare a curățeniei pe adresa unității comerciale/unității de alimentație publică, în modul stabilit de autoritatea administrației publice locale.</w:t>
      </w:r>
    </w:p>
    <w:p w:rsidR="00235616" w:rsidRPr="000401D1" w:rsidRDefault="00235616" w:rsidP="00235616">
      <w:pPr>
        <w:spacing w:after="0" w:line="240" w:lineRule="auto"/>
        <w:jc w:val="both"/>
        <w:rPr>
          <w:rFonts w:ascii="Times New Roman" w:hAnsi="Times New Roman" w:cs="Times New Roman"/>
          <w:iCs/>
          <w:sz w:val="24"/>
          <w:szCs w:val="24"/>
        </w:rPr>
      </w:pPr>
      <w:r w:rsidRPr="000401D1">
        <w:rPr>
          <w:rFonts w:ascii="Times New Roman" w:hAnsi="Times New Roman" w:cs="Times New Roman"/>
          <w:bCs/>
          <w:sz w:val="24"/>
          <w:szCs w:val="24"/>
        </w:rPr>
        <w:t xml:space="preserve">       i)</w:t>
      </w:r>
      <w:r w:rsidRPr="000401D1">
        <w:rPr>
          <w:rFonts w:ascii="Times New Roman" w:hAnsi="Times New Roman" w:cs="Times New Roman"/>
          <w:sz w:val="24"/>
          <w:szCs w:val="24"/>
        </w:rPr>
        <w:t xml:space="preserve">   modul de acces a mijloacelor tehnice speciale (ambulanțe, de intervenții la incendii, vehiculele speciale a băncilor, etc.) către obiective de importanță socială sau terenuri publice (sediile autorităților publice, sănătate publică, băncilor, lăcașelor de cult, centrelor comerciale), separat sau în colaborare cu alte autorități publice (entități) sau persoane de drept privat</w:t>
      </w:r>
      <w:r w:rsidRPr="000401D1">
        <w:rPr>
          <w:rFonts w:ascii="Times New Roman" w:hAnsi="Times New Roman" w:cs="Times New Roman"/>
          <w:iCs/>
          <w:sz w:val="24"/>
          <w:szCs w:val="24"/>
        </w:rPr>
        <w:t>.</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1.4. Agentul economic este direct răspunzător de funcţionarea unității comerciale și/sau de prestări servicii din punct de vedere sanitar, sanitar-veterinar, prevenirea și stingerea incendiilor și protecţia mediului, tulburarea liniștii și ordinii publice, legalitatea construcțiilor în care își desfășoară activitatea, precum și de respectarea oricăror norme legale specifice domeniului de activitate în care își desfășoară activitatea, de eventualele prejudicii cauzate de funcţionarea lor proprietarilor locuinţelor cu care se învecinează.</w:t>
      </w:r>
    </w:p>
    <w:p w:rsidR="00235616" w:rsidRPr="000401D1" w:rsidRDefault="00235616" w:rsidP="00235616">
      <w:pPr>
        <w:spacing w:after="0" w:line="240" w:lineRule="auto"/>
        <w:ind w:firstLine="426"/>
        <w:jc w:val="both"/>
        <w:rPr>
          <w:rFonts w:ascii="Times New Roman" w:hAnsi="Times New Roman" w:cs="Times New Roman"/>
          <w:iCs/>
          <w:sz w:val="24"/>
          <w:szCs w:val="24"/>
        </w:rPr>
      </w:pPr>
      <w:r w:rsidRPr="000401D1">
        <w:rPr>
          <w:rFonts w:ascii="Times New Roman" w:hAnsi="Times New Roman" w:cs="Times New Roman"/>
          <w:iCs/>
          <w:color w:val="0070C0"/>
          <w:sz w:val="24"/>
          <w:szCs w:val="24"/>
        </w:rPr>
        <w:t xml:space="preserve"> </w:t>
      </w:r>
      <w:r w:rsidRPr="000401D1">
        <w:rPr>
          <w:rFonts w:ascii="Times New Roman" w:hAnsi="Times New Roman" w:cs="Times New Roman"/>
          <w:iCs/>
          <w:sz w:val="24"/>
          <w:szCs w:val="24"/>
        </w:rPr>
        <w:t xml:space="preserve">1.5. </w:t>
      </w:r>
      <w:r w:rsidRPr="000401D1">
        <w:rPr>
          <w:rFonts w:ascii="Times New Roman" w:hAnsi="Times New Roman" w:cs="Times New Roman"/>
          <w:sz w:val="24"/>
          <w:szCs w:val="24"/>
        </w:rPr>
        <w:t xml:space="preserve">Regulamentul în cauză, schemele de amplasament prestabilite sau alte acte ale Primăriei municipiului Chișinău, cu impact direct asupra activității de comerț vor fi plasate pe pagina web oficială a Primăriei municipiului Chișinău, Direcției </w:t>
      </w:r>
      <w:r w:rsidR="00341900" w:rsidRPr="000401D1">
        <w:rPr>
          <w:rFonts w:ascii="Times New Roman" w:hAnsi="Times New Roman" w:cs="Times New Roman"/>
          <w:sz w:val="24"/>
          <w:szCs w:val="24"/>
        </w:rPr>
        <w:t>economie, comerț</w:t>
      </w:r>
      <w:r w:rsidRPr="000401D1">
        <w:rPr>
          <w:rFonts w:ascii="Times New Roman" w:hAnsi="Times New Roman" w:cs="Times New Roman"/>
          <w:sz w:val="24"/>
          <w:szCs w:val="24"/>
        </w:rPr>
        <w:t xml:space="preserve"> </w:t>
      </w:r>
      <w:r w:rsidR="00341900" w:rsidRPr="000401D1">
        <w:rPr>
          <w:rFonts w:ascii="Times New Roman" w:hAnsi="Times New Roman" w:cs="Times New Roman"/>
          <w:sz w:val="24"/>
          <w:szCs w:val="24"/>
        </w:rPr>
        <w:t xml:space="preserve"> și turism,</w:t>
      </w:r>
      <w:r w:rsidRPr="000401D1">
        <w:rPr>
          <w:rFonts w:ascii="Times New Roman" w:hAnsi="Times New Roman" w:cs="Times New Roman"/>
          <w:sz w:val="24"/>
          <w:szCs w:val="24"/>
        </w:rPr>
        <w:t xml:space="preserve"> și eliberat în copie (pe hârtie sau electronic) la solicitare, precum și atașate la decizia de adoptare publicată în registrul actelor locale (</w:t>
      </w:r>
      <w:hyperlink r:id="rId5" w:history="1">
        <w:r w:rsidRPr="000401D1">
          <w:rPr>
            <w:rStyle w:val="a4"/>
            <w:rFonts w:ascii="Times New Roman" w:hAnsi="Times New Roman" w:cs="Times New Roman"/>
            <w:sz w:val="24"/>
            <w:szCs w:val="24"/>
          </w:rPr>
          <w:t>http://actelocale.gov.md/</w:t>
        </w:r>
      </w:hyperlink>
      <w:r w:rsidRPr="000401D1">
        <w:rPr>
          <w:rFonts w:ascii="Times New Roman" w:hAnsi="Times New Roman" w:cs="Times New Roman"/>
          <w:sz w:val="24"/>
          <w:szCs w:val="24"/>
        </w:rPr>
        <w:t>).</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1.6. În sensul prezentului Regulament se utilizează  următoarele noțiuni:</w:t>
      </w:r>
    </w:p>
    <w:p w:rsidR="00235616" w:rsidRPr="000401D1" w:rsidRDefault="00235616" w:rsidP="00235616">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0401D1">
        <w:rPr>
          <w:rFonts w:ascii="Times New Roman" w:eastAsia="Times New Roman" w:hAnsi="Times New Roman" w:cs="Times New Roman"/>
          <w:b/>
          <w:i/>
          <w:iCs/>
          <w:sz w:val="24"/>
          <w:szCs w:val="24"/>
          <w:lang w:eastAsia="ru-RU"/>
        </w:rPr>
        <w:t>Activitate de comerţ</w:t>
      </w:r>
      <w:r w:rsidRPr="000401D1">
        <w:rPr>
          <w:rFonts w:ascii="Times New Roman" w:eastAsia="Times New Roman" w:hAnsi="Times New Roman" w:cs="Times New Roman"/>
          <w:sz w:val="24"/>
          <w:szCs w:val="24"/>
          <w:lang w:eastAsia="ru-RU"/>
        </w:rPr>
        <w:t xml:space="preserve"> – </w:t>
      </w:r>
      <w:r w:rsidRPr="000401D1">
        <w:rPr>
          <w:rFonts w:ascii="Times New Roman" w:hAnsi="Times New Roman" w:cs="Times New Roman"/>
          <w:iCs/>
          <w:sz w:val="24"/>
          <w:szCs w:val="24"/>
        </w:rPr>
        <w:t>activitate a comerciantului în baza unei sau mai multor forme de comerț, exercitate separat sau combinat, participând la circuitul comercial, prin intermediul unităților comerciale, inclusiv prin prestarea serviciilor comerciale complementare</w:t>
      </w:r>
      <w:r w:rsidRPr="000401D1">
        <w:rPr>
          <w:rFonts w:ascii="Times New Roman" w:eastAsia="Times New Roman" w:hAnsi="Times New Roman" w:cs="Times New Roman"/>
          <w:sz w:val="24"/>
          <w:szCs w:val="24"/>
          <w:lang w:eastAsia="ru-RU"/>
        </w:rPr>
        <w:t>;</w:t>
      </w:r>
    </w:p>
    <w:p w:rsidR="00235616" w:rsidRPr="000401D1" w:rsidRDefault="00235616" w:rsidP="00235616">
      <w:pPr>
        <w:shd w:val="clear" w:color="auto" w:fill="FFFFFF"/>
        <w:spacing w:after="0" w:line="240" w:lineRule="auto"/>
        <w:ind w:firstLine="540"/>
        <w:jc w:val="both"/>
        <w:rPr>
          <w:rFonts w:ascii="Times New Roman" w:hAnsi="Times New Roman" w:cs="Times New Roman"/>
          <w:sz w:val="24"/>
          <w:szCs w:val="24"/>
        </w:rPr>
      </w:pPr>
      <w:r w:rsidRPr="000401D1">
        <w:rPr>
          <w:rFonts w:ascii="Times New Roman" w:eastAsia="Times New Roman" w:hAnsi="Times New Roman" w:cs="Times New Roman"/>
          <w:b/>
          <w:i/>
          <w:iCs/>
          <w:sz w:val="24"/>
          <w:szCs w:val="24"/>
          <w:lang w:eastAsia="ru-RU"/>
        </w:rPr>
        <w:t>Comerciant</w:t>
      </w:r>
      <w:r w:rsidRPr="000401D1">
        <w:rPr>
          <w:rFonts w:ascii="Times New Roman" w:eastAsia="Times New Roman" w:hAnsi="Times New Roman" w:cs="Times New Roman"/>
          <w:sz w:val="24"/>
          <w:szCs w:val="24"/>
          <w:lang w:eastAsia="ru-RU"/>
        </w:rPr>
        <w:t>  –</w:t>
      </w:r>
      <w:r w:rsidRPr="000401D1">
        <w:rPr>
          <w:rFonts w:ascii="Times New Roman" w:hAnsi="Times New Roman" w:cs="Times New Roman"/>
          <w:sz w:val="24"/>
          <w:szCs w:val="24"/>
        </w:rPr>
        <w:t xml:space="preserve">persoană care desfășoară activităţi de comerț sub una dintre formele juridice de organizare a activității de </w:t>
      </w:r>
      <w:proofErr w:type="spellStart"/>
      <w:r w:rsidRPr="000401D1">
        <w:rPr>
          <w:rFonts w:ascii="Times New Roman" w:hAnsi="Times New Roman" w:cs="Times New Roman"/>
          <w:sz w:val="24"/>
          <w:szCs w:val="24"/>
        </w:rPr>
        <w:t>antreprenoriat</w:t>
      </w:r>
      <w:proofErr w:type="spellEnd"/>
      <w:r w:rsidRPr="000401D1">
        <w:rPr>
          <w:rFonts w:ascii="Times New Roman" w:hAnsi="Times New Roman" w:cs="Times New Roman"/>
          <w:sz w:val="24"/>
          <w:szCs w:val="24"/>
        </w:rPr>
        <w:t xml:space="preserve"> sau sub o altă formă de activitate de comerț prevăzută de lege;</w:t>
      </w:r>
    </w:p>
    <w:p w:rsidR="00235616" w:rsidRPr="000401D1" w:rsidRDefault="00235616" w:rsidP="00235616">
      <w:pPr>
        <w:shd w:val="clear" w:color="auto" w:fill="FFFFFF"/>
        <w:spacing w:after="0" w:line="240" w:lineRule="auto"/>
        <w:ind w:firstLine="540"/>
        <w:jc w:val="both"/>
        <w:rPr>
          <w:rFonts w:ascii="Times New Roman" w:hAnsi="Times New Roman" w:cs="Times New Roman"/>
          <w:sz w:val="24"/>
          <w:szCs w:val="24"/>
        </w:rPr>
      </w:pPr>
      <w:r w:rsidRPr="000401D1">
        <w:rPr>
          <w:rFonts w:ascii="Times New Roman" w:hAnsi="Times New Roman" w:cs="Times New Roman"/>
          <w:b/>
          <w:i/>
          <w:iCs/>
          <w:sz w:val="24"/>
          <w:szCs w:val="24"/>
        </w:rPr>
        <w:t>Unitate comercială</w:t>
      </w:r>
      <w:r w:rsidRPr="000401D1">
        <w:rPr>
          <w:rFonts w:ascii="Times New Roman" w:hAnsi="Times New Roman" w:cs="Times New Roman"/>
          <w:iCs/>
          <w:sz w:val="24"/>
          <w:szCs w:val="24"/>
        </w:rPr>
        <w:t xml:space="preserve"> – unitate (spațiu/structură/teritoriu/dispozitiv) amenajată/instalată conform specificului activității de comerț prin care se desfășoară activitatea de comerț.</w:t>
      </w:r>
    </w:p>
    <w:p w:rsidR="00235616" w:rsidRPr="000401D1" w:rsidRDefault="00235616" w:rsidP="00235616">
      <w:pPr>
        <w:spacing w:after="0" w:line="240" w:lineRule="auto"/>
        <w:jc w:val="both"/>
        <w:rPr>
          <w:rFonts w:ascii="Times New Roman" w:hAnsi="Times New Roman" w:cs="Times New Roman"/>
          <w:sz w:val="24"/>
          <w:szCs w:val="24"/>
        </w:rPr>
      </w:pPr>
      <w:r w:rsidRPr="000401D1">
        <w:rPr>
          <w:rFonts w:ascii="Times New Roman" w:eastAsia="Times New Roman" w:hAnsi="Times New Roman" w:cs="Times New Roman"/>
          <w:b/>
          <w:i/>
          <w:iCs/>
          <w:sz w:val="24"/>
          <w:szCs w:val="24"/>
          <w:lang w:eastAsia="ru-RU"/>
        </w:rPr>
        <w:t xml:space="preserve">          Serviciu comercial</w:t>
      </w:r>
      <w:r w:rsidRPr="000401D1">
        <w:rPr>
          <w:rFonts w:ascii="Times New Roman" w:eastAsia="Times New Roman" w:hAnsi="Times New Roman" w:cs="Times New Roman"/>
          <w:sz w:val="24"/>
          <w:szCs w:val="24"/>
          <w:lang w:eastAsia="ru-RU"/>
        </w:rPr>
        <w:t xml:space="preserve"> – </w:t>
      </w:r>
      <w:r w:rsidRPr="000401D1">
        <w:rPr>
          <w:rFonts w:ascii="Times New Roman" w:hAnsi="Times New Roman" w:cs="Times New Roman"/>
          <w:sz w:val="24"/>
          <w:szCs w:val="24"/>
        </w:rPr>
        <w:t xml:space="preserve">orice activitate (prestație) aferentă </w:t>
      </w:r>
      <w:r w:rsidRPr="000401D1">
        <w:rPr>
          <w:rFonts w:ascii="Times New Roman" w:hAnsi="Times New Roman" w:cs="Times New Roman"/>
          <w:iCs/>
          <w:sz w:val="24"/>
          <w:szCs w:val="24"/>
        </w:rPr>
        <w:t>participării la circuitul comercial</w:t>
      </w:r>
      <w:r w:rsidRPr="000401D1">
        <w:rPr>
          <w:rFonts w:ascii="Times New Roman" w:hAnsi="Times New Roman" w:cs="Times New Roman"/>
          <w:sz w:val="24"/>
          <w:szCs w:val="24"/>
        </w:rPr>
        <w:t xml:space="preserve"> fără a antrena un schimb fizic de bunuri materiale, efectuată în scopul satisfacerii unor necesități ale consumatorului final;</w:t>
      </w:r>
    </w:p>
    <w:p w:rsidR="00235616" w:rsidRPr="000401D1" w:rsidRDefault="00235616" w:rsidP="00235616">
      <w:pPr>
        <w:spacing w:after="0" w:line="240" w:lineRule="auto"/>
        <w:ind w:firstLine="539"/>
        <w:jc w:val="both"/>
        <w:rPr>
          <w:rFonts w:ascii="Times New Roman" w:hAnsi="Times New Roman" w:cs="Times New Roman"/>
          <w:iCs/>
          <w:sz w:val="24"/>
          <w:szCs w:val="24"/>
        </w:rPr>
      </w:pPr>
      <w:r w:rsidRPr="000401D1">
        <w:rPr>
          <w:rFonts w:ascii="Times New Roman" w:hAnsi="Times New Roman" w:cs="Times New Roman"/>
          <w:b/>
          <w:i/>
          <w:iCs/>
          <w:sz w:val="24"/>
          <w:szCs w:val="24"/>
        </w:rPr>
        <w:t>Serviciu comercial complementar</w:t>
      </w:r>
      <w:r w:rsidRPr="000401D1">
        <w:rPr>
          <w:rFonts w:ascii="Times New Roman" w:hAnsi="Times New Roman" w:cs="Times New Roman"/>
          <w:i/>
          <w:iCs/>
          <w:sz w:val="24"/>
          <w:szCs w:val="24"/>
        </w:rPr>
        <w:t xml:space="preserve"> </w:t>
      </w:r>
      <w:r w:rsidRPr="000401D1">
        <w:rPr>
          <w:rFonts w:ascii="Times New Roman" w:hAnsi="Times New Roman" w:cs="Times New Roman"/>
          <w:iCs/>
          <w:sz w:val="24"/>
          <w:szCs w:val="24"/>
        </w:rPr>
        <w:t>– serviciu menit să sporească atractivitatea produsului comercializat sau serviciului prestat prin oferirea unor informații relevante sau consultații consumatorului final, testarea și livrarea produselor, acordarea asistenței în întocmirea de acte aferente procurării sau deținerii produsului, acordarea posibilității de plasare a comenzilor sau de rezervare a produselor, inclusiv la telefon sau on-line, acordarea de alte servicii caracteristice sau indispensabile activității de comerț de bază;</w:t>
      </w:r>
    </w:p>
    <w:p w:rsidR="00235616" w:rsidRPr="000401D1" w:rsidRDefault="00235616" w:rsidP="00235616">
      <w:pPr>
        <w:shd w:val="clear" w:color="auto" w:fill="FFFFFF"/>
        <w:spacing w:after="0" w:line="240" w:lineRule="auto"/>
        <w:ind w:firstLine="540"/>
        <w:jc w:val="both"/>
        <w:rPr>
          <w:rFonts w:ascii="Times New Roman" w:hAnsi="Times New Roman" w:cs="Times New Roman"/>
          <w:sz w:val="24"/>
          <w:szCs w:val="24"/>
        </w:rPr>
      </w:pPr>
      <w:r w:rsidRPr="000401D1">
        <w:rPr>
          <w:rFonts w:ascii="Times New Roman" w:hAnsi="Times New Roman" w:cs="Times New Roman"/>
          <w:b/>
          <w:i/>
          <w:sz w:val="24"/>
          <w:szCs w:val="24"/>
        </w:rPr>
        <w:t xml:space="preserve">Sistem informațional automatizat de gestionare și eliberare a actelor permisive (SIA GEAP) – </w:t>
      </w:r>
      <w:r w:rsidRPr="000401D1">
        <w:rPr>
          <w:rFonts w:ascii="Times New Roman" w:hAnsi="Times New Roman" w:cs="Times New Roman"/>
          <w:sz w:val="24"/>
          <w:szCs w:val="24"/>
        </w:rPr>
        <w:t>resursa informațională în domeniul comerțului;</w:t>
      </w:r>
    </w:p>
    <w:p w:rsidR="00235616" w:rsidRPr="000401D1" w:rsidRDefault="00235616" w:rsidP="00235616">
      <w:pPr>
        <w:spacing w:after="0" w:line="240" w:lineRule="auto"/>
        <w:ind w:firstLine="540"/>
        <w:jc w:val="both"/>
        <w:rPr>
          <w:rFonts w:ascii="Times New Roman" w:hAnsi="Times New Roman" w:cs="Times New Roman"/>
          <w:sz w:val="24"/>
          <w:szCs w:val="24"/>
        </w:rPr>
      </w:pPr>
      <w:r w:rsidRPr="000401D1">
        <w:rPr>
          <w:rFonts w:ascii="Times New Roman" w:hAnsi="Times New Roman" w:cs="Times New Roman"/>
          <w:b/>
          <w:i/>
          <w:sz w:val="24"/>
          <w:szCs w:val="24"/>
        </w:rPr>
        <w:t>Deponent al notificării în comerț</w:t>
      </w:r>
      <w:r w:rsidRPr="000401D1">
        <w:rPr>
          <w:rFonts w:ascii="Times New Roman" w:hAnsi="Times New Roman" w:cs="Times New Roman"/>
          <w:i/>
          <w:sz w:val="24"/>
          <w:szCs w:val="24"/>
        </w:rPr>
        <w:t xml:space="preserve"> </w:t>
      </w:r>
      <w:r w:rsidRPr="000401D1">
        <w:rPr>
          <w:rFonts w:ascii="Times New Roman" w:hAnsi="Times New Roman" w:cs="Times New Roman"/>
          <w:sz w:val="24"/>
          <w:szCs w:val="24"/>
        </w:rPr>
        <w:t>– persoană care depune o notificare în comerț în condițiile stabilite de prezenta lege;</w:t>
      </w:r>
    </w:p>
    <w:p w:rsidR="00235616" w:rsidRPr="000401D1" w:rsidRDefault="00235616" w:rsidP="00235616">
      <w:pPr>
        <w:spacing w:after="0" w:line="240" w:lineRule="auto"/>
        <w:ind w:firstLine="539"/>
        <w:jc w:val="both"/>
        <w:rPr>
          <w:rFonts w:ascii="Times New Roman" w:hAnsi="Times New Roman" w:cs="Times New Roman"/>
          <w:sz w:val="24"/>
          <w:szCs w:val="24"/>
        </w:rPr>
      </w:pPr>
      <w:r w:rsidRPr="000401D1">
        <w:rPr>
          <w:rFonts w:ascii="Times New Roman" w:hAnsi="Times New Roman" w:cs="Times New Roman"/>
          <w:b/>
          <w:i/>
          <w:iCs/>
          <w:sz w:val="24"/>
          <w:szCs w:val="24"/>
        </w:rPr>
        <w:t>Notificare în comerț</w:t>
      </w:r>
      <w:r w:rsidRPr="000401D1">
        <w:rPr>
          <w:rFonts w:ascii="Times New Roman" w:hAnsi="Times New Roman" w:cs="Times New Roman"/>
          <w:iCs/>
          <w:sz w:val="24"/>
          <w:szCs w:val="24"/>
        </w:rPr>
        <w:t xml:space="preserve"> –</w:t>
      </w:r>
      <w:r w:rsidRPr="000401D1">
        <w:rPr>
          <w:rFonts w:ascii="Times New Roman" w:hAnsi="Times New Roman" w:cs="Times New Roman"/>
          <w:sz w:val="24"/>
          <w:szCs w:val="24"/>
        </w:rPr>
        <w:t xml:space="preserve"> manifestare de voință a deponentului, prin care autorității administrației publice locale i se notifică condițiile de inițiere, modificare, suspendare sau încetare a activității de comerț, conformarea pe propria răspundere la condițiile stabilite prin lege pentru desfășurarea activității de comerț, precum și asumarea unor drepturi şi obligații;</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
          <w:i/>
          <w:sz w:val="24"/>
          <w:szCs w:val="24"/>
        </w:rPr>
        <w:t>Î</w:t>
      </w:r>
      <w:r w:rsidRPr="000401D1">
        <w:rPr>
          <w:rStyle w:val="afc"/>
          <w:rFonts w:ascii="Times New Roman" w:hAnsi="Times New Roman" w:cs="Times New Roman"/>
          <w:b/>
          <w:sz w:val="24"/>
          <w:szCs w:val="24"/>
        </w:rPr>
        <w:t>nștiințare de recepționare a NIAC</w:t>
      </w:r>
      <w:r w:rsidRPr="000401D1">
        <w:rPr>
          <w:rFonts w:ascii="Times New Roman" w:hAnsi="Times New Roman" w:cs="Times New Roman"/>
          <w:sz w:val="24"/>
          <w:szCs w:val="24"/>
        </w:rPr>
        <w:t> – mesaj electronic emis de către SIA GEAP pe adresa electronică specificată de deponent, pentru confirmarea recepționării NIAC. Înștiințarea de recepționare a NIAC recepționată în regim online, va fi emisă în termen de cel mult 3 zile lucrătoare, în temeiul art. 16 alin. (3) din Legea nr. 231/2010 cu privire la comerțul interior;</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Style w:val="afc"/>
          <w:rFonts w:ascii="Times New Roman" w:hAnsi="Times New Roman" w:cs="Times New Roman"/>
          <w:b/>
          <w:sz w:val="24"/>
          <w:szCs w:val="24"/>
        </w:rPr>
        <w:lastRenderedPageBreak/>
        <w:t>Înștiințare privind refuzul de recepționare a NIAC</w:t>
      </w:r>
      <w:r w:rsidRPr="000401D1">
        <w:rPr>
          <w:rFonts w:ascii="Times New Roman" w:hAnsi="Times New Roman" w:cs="Times New Roman"/>
          <w:sz w:val="24"/>
          <w:szCs w:val="24"/>
        </w:rPr>
        <w:t> – mesaj emis de către SIA GEAP ce conține informații referitoare la refuzul de recepționare a NIAC, cu specificarea motivului refuzului;</w:t>
      </w:r>
    </w:p>
    <w:p w:rsidR="00235616" w:rsidRPr="000401D1" w:rsidRDefault="00235616" w:rsidP="00235616">
      <w:pPr>
        <w:spacing w:after="0" w:line="240" w:lineRule="auto"/>
        <w:ind w:firstLine="708"/>
        <w:jc w:val="both"/>
        <w:rPr>
          <w:rFonts w:ascii="Times New Roman" w:hAnsi="Times New Roman" w:cs="Times New Roman"/>
          <w:b/>
          <w:sz w:val="24"/>
          <w:szCs w:val="24"/>
        </w:rPr>
      </w:pPr>
      <w:r w:rsidRPr="000401D1">
        <w:rPr>
          <w:rFonts w:ascii="Times New Roman" w:hAnsi="Times New Roman" w:cs="Times New Roman"/>
          <w:b/>
          <w:i/>
          <w:iCs/>
          <w:sz w:val="24"/>
          <w:szCs w:val="24"/>
        </w:rPr>
        <w:t xml:space="preserve">Permis de acces </w:t>
      </w:r>
      <w:r w:rsidRPr="000401D1">
        <w:rPr>
          <w:rFonts w:ascii="Times New Roman" w:hAnsi="Times New Roman" w:cs="Times New Roman"/>
          <w:sz w:val="24"/>
          <w:szCs w:val="24"/>
        </w:rPr>
        <w:t>- act ce atestă dreptul titularului de a practica  activitate de comerţ și/sau prestări servicii ambulant în cadrul iarmaroacelor, târgurilor, manifestațiilor cultural artistice, conform legii, cu indicarea adresei amplasării unităţii comerciale/locului pentru vânzare/produsele comercializate/ serviciile prestate.</w:t>
      </w:r>
      <w:r w:rsidRPr="000401D1">
        <w:rPr>
          <w:rFonts w:ascii="Times New Roman" w:hAnsi="Times New Roman" w:cs="Times New Roman"/>
          <w:b/>
          <w:sz w:val="24"/>
          <w:szCs w:val="24"/>
        </w:rPr>
        <w:t xml:space="preserve">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
          <w:i/>
          <w:sz w:val="24"/>
          <w:szCs w:val="24"/>
        </w:rPr>
        <w:t xml:space="preserve">Regimul  de lucru (orarul de funcţionare) – </w:t>
      </w:r>
      <w:r w:rsidRPr="000401D1">
        <w:rPr>
          <w:rFonts w:ascii="Times New Roman" w:hAnsi="Times New Roman" w:cs="Times New Roman"/>
          <w:sz w:val="24"/>
          <w:szCs w:val="24"/>
        </w:rPr>
        <w:t>funcționarea  unității comerciale/de prestare a serviciilor  în limitele orarului de lucru-cadru stabilit în prezentul Regulament.</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
          <w:i/>
          <w:sz w:val="24"/>
          <w:szCs w:val="24"/>
        </w:rPr>
        <w:t xml:space="preserve">Regimul prelungit de lucru –  </w:t>
      </w:r>
      <w:r w:rsidRPr="000401D1">
        <w:rPr>
          <w:rFonts w:ascii="Times New Roman" w:hAnsi="Times New Roman" w:cs="Times New Roman"/>
          <w:sz w:val="24"/>
          <w:szCs w:val="24"/>
        </w:rPr>
        <w:t>funcționarea  unității comerciale/de prestare a serviciilor  în afara orarului de lucru-cadru.</w:t>
      </w:r>
    </w:p>
    <w:p w:rsidR="00235616" w:rsidRPr="000401D1" w:rsidRDefault="00235616" w:rsidP="00235616">
      <w:pPr>
        <w:spacing w:after="0" w:line="240" w:lineRule="auto"/>
        <w:ind w:firstLine="567"/>
        <w:jc w:val="both"/>
        <w:rPr>
          <w:rFonts w:ascii="Times New Roman" w:hAnsi="Times New Roman" w:cs="Times New Roman"/>
          <w:iCs/>
          <w:sz w:val="24"/>
          <w:szCs w:val="24"/>
        </w:rPr>
      </w:pPr>
      <w:r w:rsidRPr="000401D1">
        <w:rPr>
          <w:rFonts w:ascii="Times New Roman" w:hAnsi="Times New Roman" w:cs="Times New Roman"/>
          <w:b/>
          <w:i/>
          <w:iCs/>
          <w:sz w:val="24"/>
          <w:szCs w:val="24"/>
        </w:rPr>
        <w:t>Loc de prestare a serviciului comercial</w:t>
      </w:r>
      <w:r w:rsidRPr="000401D1">
        <w:rPr>
          <w:rFonts w:ascii="Times New Roman" w:hAnsi="Times New Roman" w:cs="Times New Roman"/>
          <w:iCs/>
          <w:sz w:val="24"/>
          <w:szCs w:val="24"/>
        </w:rPr>
        <w:t xml:space="preserve"> – perimetru din cadrul unității comerciale unde are loc efectuarea operațiunilor nemijlocite prin care se prestează (comercializează) serviciul (locul de frizer, masaj, tatuaj, boxele de spălare sau de deservire tehnică etc.) sau obiectele de închiriat (vehicul, bicicletă, unitate de agrement etc.); </w:t>
      </w:r>
    </w:p>
    <w:p w:rsidR="00235616" w:rsidRPr="000401D1" w:rsidRDefault="00235616" w:rsidP="00235616">
      <w:pPr>
        <w:pStyle w:val="a0"/>
        <w:rPr>
          <w:bCs w:val="0"/>
          <w:iCs/>
        </w:rPr>
      </w:pPr>
      <w:r w:rsidRPr="000401D1">
        <w:rPr>
          <w:b/>
          <w:i/>
        </w:rPr>
        <w:t>Amplasament</w:t>
      </w:r>
      <w:r w:rsidRPr="000401D1">
        <w:t xml:space="preserve"> </w:t>
      </w:r>
      <w:r w:rsidRPr="000401D1">
        <w:rPr>
          <w:iCs/>
        </w:rPr>
        <w:t xml:space="preserve">– </w:t>
      </w:r>
      <w:r w:rsidRPr="000401D1">
        <w:t xml:space="preserve">suprafaţă de teren sau suprafaţă în cadrul unei încăperi/construcții/structuri, preconizată pentru desfășurarea activității de comerț prin intermediul unei/mai multor unități comerciale ambulante sau </w:t>
      </w:r>
      <w:r w:rsidRPr="000401D1">
        <w:rPr>
          <w:bCs w:val="0"/>
          <w:iCs/>
        </w:rPr>
        <w:t>activități de agrement, recreative și distractive;</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b/>
          <w:i/>
          <w:sz w:val="24"/>
          <w:szCs w:val="24"/>
        </w:rPr>
        <w:t>Loc public</w:t>
      </w:r>
      <w:r w:rsidRPr="000401D1">
        <w:rPr>
          <w:rFonts w:ascii="Times New Roman" w:hAnsi="Times New Roman" w:cs="Times New Roman"/>
          <w:i/>
          <w:sz w:val="24"/>
          <w:szCs w:val="24"/>
        </w:rPr>
        <w:t xml:space="preserve"> </w:t>
      </w:r>
      <w:r w:rsidRPr="000401D1">
        <w:rPr>
          <w:rFonts w:ascii="Times New Roman" w:hAnsi="Times New Roman" w:cs="Times New Roman"/>
          <w:sz w:val="24"/>
          <w:szCs w:val="24"/>
        </w:rPr>
        <w:t>– amplasament, structură, clădire sau spațiu deschis ori îngrădit care, prin natura sau destinația sa, este accesibil(ă) publicului permanent sau în orele de program;</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C</w:t>
      </w:r>
      <w:r w:rsidRPr="000401D1">
        <w:rPr>
          <w:rFonts w:ascii="Times New Roman" w:hAnsi="Times New Roman" w:cs="Times New Roman"/>
          <w:b/>
          <w:i/>
          <w:sz w:val="24"/>
          <w:szCs w:val="24"/>
        </w:rPr>
        <w:t xml:space="preserve">omerţ </w:t>
      </w:r>
      <w:r w:rsidR="007F0C27" w:rsidRPr="000401D1">
        <w:rPr>
          <w:rFonts w:ascii="Times New Roman" w:hAnsi="Times New Roman" w:cs="Times New Roman"/>
          <w:b/>
          <w:i/>
          <w:sz w:val="24"/>
          <w:szCs w:val="24"/>
        </w:rPr>
        <w:t xml:space="preserve"> </w:t>
      </w:r>
      <w:r w:rsidRPr="000401D1">
        <w:rPr>
          <w:rFonts w:ascii="Times New Roman" w:hAnsi="Times New Roman" w:cs="Times New Roman"/>
          <w:b/>
          <w:i/>
          <w:sz w:val="24"/>
          <w:szCs w:val="24"/>
        </w:rPr>
        <w:t>stradal</w:t>
      </w:r>
      <w:r w:rsidRPr="000401D1">
        <w:rPr>
          <w:rFonts w:ascii="Times New Roman" w:hAnsi="Times New Roman" w:cs="Times New Roman"/>
          <w:sz w:val="24"/>
          <w:szCs w:val="24"/>
        </w:rPr>
        <w:t xml:space="preserve">  - activitate co</w:t>
      </w:r>
      <w:r w:rsidRPr="000401D1">
        <w:rPr>
          <w:rFonts w:ascii="Times New Roman" w:hAnsi="Times New Roman" w:cs="Times New Roman"/>
          <w:spacing w:val="-2"/>
          <w:sz w:val="24"/>
          <w:szCs w:val="24"/>
        </w:rPr>
        <w:t>m</w:t>
      </w:r>
      <w:r w:rsidRPr="000401D1">
        <w:rPr>
          <w:rFonts w:ascii="Times New Roman" w:hAnsi="Times New Roman" w:cs="Times New Roman"/>
          <w:sz w:val="24"/>
          <w:szCs w:val="24"/>
        </w:rPr>
        <w:t>ercială  permanentă, sezo</w:t>
      </w:r>
      <w:r w:rsidRPr="000401D1">
        <w:rPr>
          <w:rFonts w:ascii="Times New Roman" w:hAnsi="Times New Roman" w:cs="Times New Roman"/>
          <w:spacing w:val="-1"/>
          <w:sz w:val="24"/>
          <w:szCs w:val="24"/>
        </w:rPr>
        <w:t>n</w:t>
      </w:r>
      <w:r w:rsidRPr="000401D1">
        <w:rPr>
          <w:rFonts w:ascii="Times New Roman" w:hAnsi="Times New Roman" w:cs="Times New Roman"/>
          <w:sz w:val="24"/>
          <w:szCs w:val="24"/>
        </w:rPr>
        <w:t xml:space="preserve">ieră </w:t>
      </w:r>
      <w:r w:rsidRPr="000401D1">
        <w:rPr>
          <w:rFonts w:ascii="Times New Roman" w:hAnsi="Times New Roman" w:cs="Times New Roman"/>
          <w:spacing w:val="-1"/>
          <w:sz w:val="24"/>
          <w:szCs w:val="24"/>
        </w:rPr>
        <w:t>s</w:t>
      </w:r>
      <w:r w:rsidRPr="000401D1">
        <w:rPr>
          <w:rFonts w:ascii="Times New Roman" w:hAnsi="Times New Roman" w:cs="Times New Roman"/>
          <w:sz w:val="24"/>
          <w:szCs w:val="24"/>
        </w:rPr>
        <w:t>au ocazională, desfășurată din unități de comerț ambulant  amplasate pe do</w:t>
      </w:r>
      <w:r w:rsidRPr="000401D1">
        <w:rPr>
          <w:rFonts w:ascii="Times New Roman" w:hAnsi="Times New Roman" w:cs="Times New Roman"/>
          <w:spacing w:val="-2"/>
          <w:sz w:val="24"/>
          <w:szCs w:val="24"/>
        </w:rPr>
        <w:t>m</w:t>
      </w:r>
      <w:r w:rsidRPr="000401D1">
        <w:rPr>
          <w:rFonts w:ascii="Times New Roman" w:hAnsi="Times New Roman" w:cs="Times New Roman"/>
          <w:sz w:val="24"/>
          <w:szCs w:val="24"/>
        </w:rPr>
        <w:t xml:space="preserve">eniul public/privat </w:t>
      </w:r>
      <w:r w:rsidR="003B3F56" w:rsidRPr="000401D1">
        <w:rPr>
          <w:rFonts w:ascii="Times New Roman" w:hAnsi="Times New Roman" w:cs="Times New Roman"/>
          <w:sz w:val="24"/>
          <w:szCs w:val="24"/>
        </w:rPr>
        <w:t>din</w:t>
      </w:r>
      <w:r w:rsidRPr="000401D1">
        <w:rPr>
          <w:rFonts w:ascii="Times New Roman" w:hAnsi="Times New Roman" w:cs="Times New Roman"/>
          <w:sz w:val="24"/>
          <w:szCs w:val="24"/>
        </w:rPr>
        <w:t xml:space="preserve"> mun. Chișinău, în afara piețelor/spațiului </w:t>
      </w:r>
      <w:r w:rsidRPr="000401D1">
        <w:rPr>
          <w:rFonts w:ascii="Times New Roman" w:hAnsi="Times New Roman" w:cs="Times New Roman"/>
          <w:spacing w:val="-2"/>
          <w:sz w:val="24"/>
          <w:szCs w:val="24"/>
        </w:rPr>
        <w:t>comercial</w:t>
      </w:r>
      <w:r w:rsidRPr="000401D1">
        <w:rPr>
          <w:rFonts w:ascii="Times New Roman" w:hAnsi="Times New Roman" w:cs="Times New Roman"/>
          <w:sz w:val="24"/>
          <w:szCs w:val="24"/>
        </w:rPr>
        <w:t>, de reg</w:t>
      </w:r>
      <w:r w:rsidRPr="000401D1">
        <w:rPr>
          <w:rFonts w:ascii="Times New Roman" w:hAnsi="Times New Roman" w:cs="Times New Roman"/>
          <w:spacing w:val="-1"/>
          <w:sz w:val="24"/>
          <w:szCs w:val="24"/>
        </w:rPr>
        <w:t>u</w:t>
      </w:r>
      <w:r w:rsidRPr="000401D1">
        <w:rPr>
          <w:rFonts w:ascii="Times New Roman" w:hAnsi="Times New Roman" w:cs="Times New Roman"/>
          <w:sz w:val="24"/>
          <w:szCs w:val="24"/>
        </w:rPr>
        <w:t>lă în zone cu i</w:t>
      </w:r>
      <w:r w:rsidRPr="000401D1">
        <w:rPr>
          <w:rFonts w:ascii="Times New Roman" w:hAnsi="Times New Roman" w:cs="Times New Roman"/>
          <w:spacing w:val="-2"/>
          <w:sz w:val="24"/>
          <w:szCs w:val="24"/>
        </w:rPr>
        <w:t>n</w:t>
      </w:r>
      <w:r w:rsidRPr="000401D1">
        <w:rPr>
          <w:rFonts w:ascii="Times New Roman" w:hAnsi="Times New Roman" w:cs="Times New Roman"/>
          <w:sz w:val="24"/>
          <w:szCs w:val="24"/>
        </w:rPr>
        <w:t>tensă circulație pietonală, pe străzi, trotuare, spații verzi  sau orice zonă de</w:t>
      </w:r>
      <w:r w:rsidRPr="000401D1">
        <w:rPr>
          <w:rFonts w:ascii="Times New Roman" w:hAnsi="Times New Roman" w:cs="Times New Roman"/>
          <w:spacing w:val="1"/>
          <w:sz w:val="24"/>
          <w:szCs w:val="24"/>
        </w:rPr>
        <w:t>s</w:t>
      </w:r>
      <w:r w:rsidRPr="000401D1">
        <w:rPr>
          <w:rFonts w:ascii="Times New Roman" w:hAnsi="Times New Roman" w:cs="Times New Roman"/>
          <w:sz w:val="24"/>
          <w:szCs w:val="24"/>
        </w:rPr>
        <w:t>tinată  folosinței  publice</w:t>
      </w:r>
      <w:r w:rsidR="007F0C27" w:rsidRPr="000401D1">
        <w:rPr>
          <w:rFonts w:ascii="Times New Roman" w:hAnsi="Times New Roman" w:cs="Times New Roman"/>
          <w:sz w:val="24"/>
          <w:szCs w:val="24"/>
        </w:rPr>
        <w:t>;</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
          <w:i/>
          <w:sz w:val="24"/>
          <w:szCs w:val="24"/>
        </w:rPr>
        <w:t xml:space="preserve">Activități recreative și distractive - </w:t>
      </w:r>
      <w:r w:rsidRPr="000401D1">
        <w:rPr>
          <w:rFonts w:ascii="Times New Roman" w:hAnsi="Times New Roman" w:cs="Times New Roman"/>
          <w:sz w:val="24"/>
          <w:szCs w:val="24"/>
        </w:rPr>
        <w:t>prestarea serviciilor de diverse atracții, jocuri, parcuri de distracții și recreative, terenuri pentru picnic,  etc.</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
          <w:i/>
          <w:sz w:val="24"/>
          <w:szCs w:val="24"/>
        </w:rPr>
        <w:t xml:space="preserve">Act de verificare  –  </w:t>
      </w:r>
      <w:r w:rsidRPr="000401D1">
        <w:rPr>
          <w:rFonts w:ascii="Times New Roman" w:hAnsi="Times New Roman" w:cs="Times New Roman"/>
          <w:sz w:val="24"/>
          <w:szCs w:val="24"/>
        </w:rPr>
        <w:t>document  oficial care constată starea unui lucru, realitatea</w:t>
      </w:r>
      <w:r w:rsidRPr="000401D1">
        <w:rPr>
          <w:rFonts w:ascii="Times New Roman" w:hAnsi="Times New Roman" w:cs="Times New Roman"/>
          <w:b/>
          <w:i/>
          <w:sz w:val="24"/>
          <w:szCs w:val="24"/>
        </w:rPr>
        <w:t xml:space="preserve"> </w:t>
      </w:r>
      <w:r w:rsidRPr="000401D1">
        <w:rPr>
          <w:rFonts w:ascii="Times New Roman" w:hAnsi="Times New Roman" w:cs="Times New Roman"/>
          <w:sz w:val="24"/>
          <w:szCs w:val="24"/>
        </w:rPr>
        <w:t>respectării de către agentul economic  supus  verificării  a prevederilor legislaţiei, veridicitatea datelor  indicate în notificare depusă privind inițierea activității de comerț, condițiilor de activitate, cu indicarea (după caz) a  recomandărilor  de  înlăturare a neconformităților stabilite.</w:t>
      </w:r>
    </w:p>
    <w:p w:rsidR="00235616" w:rsidRPr="000401D1" w:rsidRDefault="00235616" w:rsidP="00235616">
      <w:pPr>
        <w:spacing w:after="0" w:line="240" w:lineRule="auto"/>
        <w:ind w:firstLine="567"/>
        <w:jc w:val="both"/>
        <w:rPr>
          <w:rFonts w:ascii="Times New Roman" w:hAnsi="Times New Roman" w:cs="Times New Roman"/>
          <w:iCs/>
          <w:sz w:val="24"/>
          <w:szCs w:val="24"/>
          <w:lang w:bidi="ro-RO"/>
        </w:rPr>
      </w:pPr>
      <w:r w:rsidRPr="000401D1">
        <w:rPr>
          <w:rFonts w:ascii="Times New Roman" w:hAnsi="Times New Roman" w:cs="Times New Roman"/>
          <w:b/>
          <w:i/>
          <w:iCs/>
          <w:sz w:val="24"/>
          <w:szCs w:val="24"/>
          <w:lang w:bidi="ro-RO"/>
        </w:rPr>
        <w:t>Schiţă de proiect</w:t>
      </w:r>
      <w:r w:rsidRPr="000401D1">
        <w:rPr>
          <w:rFonts w:ascii="Times New Roman" w:hAnsi="Times New Roman" w:cs="Times New Roman"/>
          <w:iCs/>
          <w:sz w:val="24"/>
          <w:szCs w:val="24"/>
          <w:lang w:bidi="ro-RO"/>
        </w:rPr>
        <w:t xml:space="preserve"> - piese desenate care reflectă ideea creativă privind soluţiile arhitecturale şi de amplasare a obiectivului (unităţii de comerţ ambulant şi/sau a terasei de vară/</w:t>
      </w:r>
      <w:r w:rsidR="007F0C27" w:rsidRPr="000401D1">
        <w:rPr>
          <w:rFonts w:ascii="Times New Roman" w:hAnsi="Times New Roman" w:cs="Times New Roman"/>
          <w:iCs/>
          <w:sz w:val="24"/>
          <w:szCs w:val="24"/>
          <w:lang w:bidi="ro-RO"/>
        </w:rPr>
        <w:t xml:space="preserve"> </w:t>
      </w:r>
      <w:r w:rsidRPr="000401D1">
        <w:rPr>
          <w:rFonts w:ascii="Times New Roman" w:hAnsi="Times New Roman" w:cs="Times New Roman"/>
          <w:iCs/>
          <w:sz w:val="24"/>
          <w:szCs w:val="24"/>
          <w:lang w:bidi="ro-RO"/>
        </w:rPr>
        <w:t>sezoniere). Schiţa de proiect este alcătuită din: plan de situaţie la scara 1:2000 şi 1:500, faţade, soluţii cromatice, desfăşurata unei porţiuni de front stradal (după caz);</w:t>
      </w:r>
    </w:p>
    <w:p w:rsidR="00235616" w:rsidRPr="000401D1" w:rsidRDefault="00235616" w:rsidP="00235616">
      <w:pPr>
        <w:spacing w:after="0" w:line="240" w:lineRule="auto"/>
        <w:ind w:firstLine="567"/>
        <w:jc w:val="both"/>
        <w:rPr>
          <w:rFonts w:ascii="Times New Roman" w:hAnsi="Times New Roman" w:cs="Times New Roman"/>
          <w:iCs/>
          <w:sz w:val="24"/>
          <w:szCs w:val="24"/>
          <w:lang w:bidi="ro-RO"/>
        </w:rPr>
      </w:pPr>
      <w:r w:rsidRPr="000401D1">
        <w:rPr>
          <w:rFonts w:ascii="Times New Roman" w:hAnsi="Times New Roman" w:cs="Times New Roman"/>
          <w:b/>
          <w:i/>
          <w:iCs/>
          <w:sz w:val="24"/>
          <w:szCs w:val="24"/>
          <w:lang w:bidi="fr-FR"/>
        </w:rPr>
        <w:t xml:space="preserve">Planul general al </w:t>
      </w:r>
      <w:r w:rsidRPr="000401D1">
        <w:rPr>
          <w:rFonts w:ascii="Times New Roman" w:hAnsi="Times New Roman" w:cs="Times New Roman"/>
          <w:b/>
          <w:i/>
          <w:iCs/>
          <w:sz w:val="24"/>
          <w:szCs w:val="24"/>
          <w:lang w:bidi="ro-RO"/>
        </w:rPr>
        <w:t>pieţei</w:t>
      </w:r>
      <w:r w:rsidRPr="000401D1">
        <w:rPr>
          <w:rFonts w:ascii="Times New Roman" w:hAnsi="Times New Roman" w:cs="Times New Roman"/>
          <w:iCs/>
          <w:sz w:val="24"/>
          <w:szCs w:val="24"/>
          <w:lang w:bidi="ro-RO"/>
        </w:rPr>
        <w:t xml:space="preserve"> </w:t>
      </w:r>
      <w:r w:rsidRPr="000401D1">
        <w:rPr>
          <w:rFonts w:ascii="Times New Roman" w:hAnsi="Times New Roman" w:cs="Times New Roman"/>
          <w:iCs/>
          <w:sz w:val="24"/>
          <w:szCs w:val="24"/>
          <w:lang w:bidi="fr-FR"/>
        </w:rPr>
        <w:t xml:space="preserve">- </w:t>
      </w:r>
      <w:r w:rsidRPr="000401D1">
        <w:rPr>
          <w:rFonts w:ascii="Times New Roman" w:hAnsi="Times New Roman" w:cs="Times New Roman"/>
          <w:iCs/>
          <w:sz w:val="24"/>
          <w:szCs w:val="24"/>
          <w:lang w:bidi="ro-RO"/>
        </w:rPr>
        <w:t xml:space="preserve">compartimentul documentaţiei </w:t>
      </w:r>
      <w:r w:rsidRPr="000401D1">
        <w:rPr>
          <w:rFonts w:ascii="Times New Roman" w:hAnsi="Times New Roman" w:cs="Times New Roman"/>
          <w:iCs/>
          <w:sz w:val="24"/>
          <w:szCs w:val="24"/>
          <w:lang w:bidi="fr-FR"/>
        </w:rPr>
        <w:t xml:space="preserve">de </w:t>
      </w:r>
      <w:r w:rsidRPr="000401D1">
        <w:rPr>
          <w:rFonts w:ascii="Times New Roman" w:hAnsi="Times New Roman" w:cs="Times New Roman"/>
          <w:iCs/>
          <w:sz w:val="24"/>
          <w:szCs w:val="24"/>
          <w:lang w:bidi="ro-RO"/>
        </w:rPr>
        <w:t>proiect, care conţine soluții de amplasare a construcţiilor şi de amenajare a terenului, in volumul stabilit de actele normative. Planul general face parte din documentaţia de proiect, avizată și verificată în modul stabilit, care a servit temei pentru eliberarea autorizaţiei de co</w:t>
      </w:r>
      <w:r w:rsidRPr="000401D1">
        <w:rPr>
          <w:rFonts w:ascii="Times New Roman" w:hAnsi="Times New Roman" w:cs="Times New Roman"/>
          <w:iCs/>
          <w:sz w:val="24"/>
          <w:szCs w:val="24"/>
          <w:lang w:bidi="fr-FR"/>
        </w:rPr>
        <w:t xml:space="preserve">nstruire </w:t>
      </w:r>
      <w:r w:rsidRPr="000401D1">
        <w:rPr>
          <w:rFonts w:ascii="Times New Roman" w:hAnsi="Times New Roman" w:cs="Times New Roman"/>
          <w:iCs/>
          <w:sz w:val="24"/>
          <w:szCs w:val="24"/>
          <w:lang w:bidi="ro-RO"/>
        </w:rPr>
        <w:t>pentru construcţia pieţei.</w:t>
      </w:r>
    </w:p>
    <w:p w:rsidR="00235616" w:rsidRPr="000401D1" w:rsidRDefault="00235616" w:rsidP="00235616">
      <w:pPr>
        <w:pStyle w:val="a7"/>
      </w:pPr>
      <w:r w:rsidRPr="000401D1">
        <w:rPr>
          <w:b/>
          <w:i/>
        </w:rPr>
        <w:t>Schemă de amplasament</w:t>
      </w:r>
      <w:r w:rsidRPr="000401D1">
        <w:t xml:space="preserve"> – act emis de către autoritatea administrației publice locale, care prezintă grafic (schematic) amplasarea unității de comerț ambulant, cu transpunerea fizică ulterioară pe teren, la necesitate;</w:t>
      </w:r>
    </w:p>
    <w:p w:rsidR="00235616" w:rsidRPr="000401D1" w:rsidRDefault="00235616" w:rsidP="00235616">
      <w:pPr>
        <w:spacing w:after="0" w:line="240" w:lineRule="auto"/>
        <w:ind w:firstLine="567"/>
        <w:jc w:val="both"/>
        <w:rPr>
          <w:rFonts w:ascii="Times New Roman" w:hAnsi="Times New Roman" w:cs="Times New Roman"/>
          <w:iCs/>
          <w:sz w:val="24"/>
          <w:szCs w:val="24"/>
          <w:lang w:bidi="ro-RO"/>
        </w:rPr>
      </w:pPr>
      <w:r w:rsidRPr="000401D1">
        <w:rPr>
          <w:rFonts w:ascii="Times New Roman" w:hAnsi="Times New Roman" w:cs="Times New Roman"/>
          <w:b/>
          <w:bCs/>
          <w:i/>
          <w:iCs/>
          <w:sz w:val="24"/>
          <w:szCs w:val="24"/>
          <w:lang w:bidi="ro-RO"/>
        </w:rPr>
        <w:t xml:space="preserve">Schema de amplasament prestabilită </w:t>
      </w:r>
      <w:r w:rsidRPr="000401D1">
        <w:rPr>
          <w:rFonts w:ascii="Times New Roman" w:hAnsi="Times New Roman" w:cs="Times New Roman"/>
          <w:iCs/>
          <w:sz w:val="24"/>
          <w:szCs w:val="24"/>
          <w:lang w:bidi="ro-RO"/>
        </w:rPr>
        <w:t>- plan, care indică amplasarea unităţilor de comerţ ambulant stradal pe teritoriul anumitor zone, străzile or. Chişinău</w:t>
      </w:r>
      <w:r w:rsidRPr="000401D1">
        <w:rPr>
          <w:rFonts w:ascii="Times New Roman" w:hAnsi="Times New Roman" w:cs="Times New Roman"/>
          <w:sz w:val="24"/>
          <w:szCs w:val="24"/>
        </w:rPr>
        <w:t>, numărul și tipul unității, sortimentul produselor comercializate și alte date relevante, după caz</w:t>
      </w:r>
      <w:r w:rsidRPr="000401D1">
        <w:rPr>
          <w:rFonts w:ascii="Times New Roman" w:hAnsi="Times New Roman" w:cs="Times New Roman"/>
          <w:iCs/>
          <w:sz w:val="24"/>
          <w:szCs w:val="24"/>
          <w:lang w:bidi="ro-RO"/>
        </w:rPr>
        <w:t xml:space="preserve">. </w:t>
      </w:r>
    </w:p>
    <w:p w:rsidR="00235616" w:rsidRPr="000401D1" w:rsidRDefault="00235616" w:rsidP="00235616">
      <w:pPr>
        <w:spacing w:after="0" w:line="240" w:lineRule="auto"/>
        <w:ind w:firstLine="567"/>
        <w:jc w:val="both"/>
        <w:rPr>
          <w:rFonts w:ascii="Times New Roman" w:hAnsi="Times New Roman" w:cs="Times New Roman"/>
          <w:iCs/>
          <w:sz w:val="24"/>
          <w:szCs w:val="24"/>
          <w:lang w:bidi="ro-RO"/>
        </w:rPr>
      </w:pPr>
      <w:r w:rsidRPr="000401D1">
        <w:rPr>
          <w:rFonts w:ascii="Times New Roman" w:hAnsi="Times New Roman" w:cs="Times New Roman"/>
          <w:b/>
          <w:bCs/>
          <w:i/>
          <w:iCs/>
          <w:sz w:val="24"/>
          <w:szCs w:val="24"/>
          <w:lang w:bidi="ro-RO"/>
        </w:rPr>
        <w:t xml:space="preserve">Schema de amplasare individualizată </w:t>
      </w:r>
      <w:r w:rsidRPr="000401D1">
        <w:rPr>
          <w:rFonts w:ascii="Times New Roman" w:hAnsi="Times New Roman" w:cs="Times New Roman"/>
          <w:iCs/>
          <w:sz w:val="24"/>
          <w:szCs w:val="24"/>
          <w:lang w:bidi="ro-RO"/>
        </w:rPr>
        <w:t>- plan care indică amplasarea unităţii de comerţ ambulant  a comerciantului pe teritoriul or. Chişinău (inclusiv a pieţelor),  în conformitate cu prevederile anexelor nr. 2 și nr. 3 la prezentul Regulament.</w:t>
      </w:r>
    </w:p>
    <w:p w:rsidR="00235616" w:rsidRPr="000401D1" w:rsidRDefault="00235616" w:rsidP="00235616">
      <w:pPr>
        <w:spacing w:after="0" w:line="240" w:lineRule="auto"/>
        <w:jc w:val="both"/>
        <w:rPr>
          <w:rFonts w:ascii="Times New Roman" w:hAnsi="Times New Roman" w:cs="Times New Roman"/>
          <w:b/>
          <w:sz w:val="24"/>
          <w:szCs w:val="24"/>
        </w:rPr>
      </w:pPr>
    </w:p>
    <w:p w:rsidR="00235616" w:rsidRPr="000401D1" w:rsidRDefault="00235616" w:rsidP="00235616">
      <w:pPr>
        <w:spacing w:line="240" w:lineRule="auto"/>
        <w:jc w:val="center"/>
        <w:rPr>
          <w:rFonts w:ascii="Times New Roman" w:hAnsi="Times New Roman" w:cs="Times New Roman"/>
          <w:b/>
          <w:sz w:val="24"/>
          <w:szCs w:val="24"/>
        </w:rPr>
      </w:pPr>
      <w:r w:rsidRPr="000401D1">
        <w:rPr>
          <w:rFonts w:ascii="Times New Roman" w:hAnsi="Times New Roman" w:cs="Times New Roman"/>
          <w:b/>
          <w:sz w:val="24"/>
          <w:szCs w:val="24"/>
        </w:rPr>
        <w:t>II. MODALITATEA DE DEPUNERE, ÎNREGISTRARE ȘI EXAMINARE A      NOTIFICĂRII</w:t>
      </w:r>
    </w:p>
    <w:p w:rsidR="00235616" w:rsidRPr="000401D1" w:rsidRDefault="00235616" w:rsidP="00235616">
      <w:pPr>
        <w:spacing w:after="0" w:line="240" w:lineRule="auto"/>
        <w:rPr>
          <w:rFonts w:ascii="Times New Roman" w:eastAsia="Calibri" w:hAnsi="Times New Roman" w:cs="Times New Roman"/>
          <w:sz w:val="24"/>
          <w:szCs w:val="24"/>
        </w:rPr>
      </w:pPr>
      <w:r w:rsidRPr="000401D1">
        <w:rPr>
          <w:rFonts w:ascii="Times New Roman" w:hAnsi="Times New Roman" w:cs="Times New Roman"/>
          <w:b/>
          <w:bCs/>
          <w:color w:val="0070C0"/>
          <w:sz w:val="24"/>
          <w:szCs w:val="24"/>
        </w:rPr>
        <w:lastRenderedPageBreak/>
        <w:t xml:space="preserve">         </w:t>
      </w:r>
      <w:r w:rsidRPr="000401D1">
        <w:rPr>
          <w:rFonts w:ascii="Times New Roman" w:hAnsi="Times New Roman" w:cs="Times New Roman"/>
          <w:b/>
          <w:bCs/>
          <w:sz w:val="24"/>
          <w:szCs w:val="24"/>
        </w:rPr>
        <w:t>2.1.</w:t>
      </w:r>
      <w:r w:rsidRPr="000401D1">
        <w:rPr>
          <w:rFonts w:ascii="Times New Roman" w:hAnsi="Times New Roman" w:cs="Times New Roman"/>
          <w:sz w:val="24"/>
          <w:szCs w:val="24"/>
        </w:rPr>
        <w:t xml:space="preserve"> </w:t>
      </w:r>
      <w:r w:rsidRPr="000401D1">
        <w:rPr>
          <w:rFonts w:ascii="Times New Roman" w:eastAsia="Calibri" w:hAnsi="Times New Roman" w:cs="Times New Roman"/>
          <w:sz w:val="24"/>
          <w:szCs w:val="24"/>
        </w:rPr>
        <w:t xml:space="preserve">Activitatea de comerț este condiționată de depunerea notificării </w:t>
      </w:r>
      <w:r w:rsidRPr="000401D1">
        <w:rPr>
          <w:rFonts w:ascii="Times New Roman" w:hAnsi="Times New Roman" w:cs="Times New Roman"/>
          <w:sz w:val="24"/>
          <w:szCs w:val="24"/>
        </w:rPr>
        <w:t>în</w:t>
      </w:r>
      <w:r w:rsidRPr="000401D1">
        <w:rPr>
          <w:rFonts w:ascii="Times New Roman" w:eastAsia="Calibri" w:hAnsi="Times New Roman" w:cs="Times New Roman"/>
          <w:sz w:val="24"/>
          <w:szCs w:val="24"/>
        </w:rPr>
        <w:t xml:space="preserve"> comerț de către persoana înregistrată în condițiile legii. Activitatea de comerț începe din data emiterii înștiințării de recepționare de către autoritatea administrației publice locale, prin intermediul resursei informaționale în domeniul comerțului.</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Style w:val="apple-converted-space"/>
          <w:rFonts w:ascii="Times New Roman" w:hAnsi="Times New Roman" w:cs="Times New Roman"/>
          <w:b/>
          <w:bCs/>
          <w:sz w:val="24"/>
          <w:szCs w:val="24"/>
        </w:rPr>
        <w:t xml:space="preserve">2.2. </w:t>
      </w:r>
      <w:r w:rsidRPr="000401D1">
        <w:rPr>
          <w:rFonts w:ascii="Times New Roman" w:hAnsi="Times New Roman" w:cs="Times New Roman"/>
          <w:b/>
          <w:sz w:val="24"/>
          <w:szCs w:val="24"/>
        </w:rPr>
        <w:t>Notificarea privind iniţierea activităţii</w:t>
      </w:r>
      <w:r w:rsidRPr="000401D1">
        <w:rPr>
          <w:rStyle w:val="apple-converted-space"/>
          <w:rFonts w:ascii="Times New Roman" w:hAnsi="Times New Roman" w:cs="Times New Roman"/>
          <w:b/>
          <w:sz w:val="24"/>
          <w:szCs w:val="24"/>
        </w:rPr>
        <w:t> </w:t>
      </w:r>
      <w:r w:rsidRPr="000401D1">
        <w:rPr>
          <w:rFonts w:ascii="Times New Roman" w:hAnsi="Times New Roman" w:cs="Times New Roman"/>
          <w:b/>
          <w:sz w:val="24"/>
          <w:szCs w:val="24"/>
        </w:rPr>
        <w:t>de comerț (în continuare NIAC)</w:t>
      </w:r>
      <w:r w:rsidRPr="000401D1">
        <w:rPr>
          <w:rFonts w:ascii="Times New Roman" w:hAnsi="Times New Roman" w:cs="Times New Roman"/>
          <w:sz w:val="24"/>
          <w:szCs w:val="24"/>
        </w:rPr>
        <w:t xml:space="preserve"> va corespunde modelului stabilit la anexa nr. 1 la prezentul Regulament  și va conţine următoarele date generale obligatorii: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a) denumirea/numele, sediul/domiciliul, IDNO/IDNP şi datele de contact ale comerciantului sau a reprezentantului său legal;</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b) denumirea şi codul activităţii de comerţ conform anexei nr.1 la legea nr. 231/2010 (la nivel de patru cifre),</w:t>
      </w:r>
      <w:r w:rsidRPr="000401D1">
        <w:rPr>
          <w:rFonts w:ascii="Times New Roman" w:eastAsia="Calibri" w:hAnsi="Times New Roman" w:cs="Times New Roman"/>
          <w:sz w:val="24"/>
          <w:szCs w:val="24"/>
        </w:rPr>
        <w:t xml:space="preserve"> cu menţiunea privind comercializarea producţiei alcoolice, a berii şi/sau a articolelor din tutun</w:t>
      </w:r>
      <w:r w:rsidRPr="000401D1">
        <w:rPr>
          <w:rFonts w:ascii="Times New Roman" w:hAnsi="Times New Roman" w:cs="Times New Roman"/>
          <w:sz w:val="24"/>
          <w:szCs w:val="24"/>
        </w:rPr>
        <w:t xml:space="preserve">; </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xml:space="preserve">c) denumirea şi adresa unităţii comerciale sau a pieței/amplasamentului; </w:t>
      </w:r>
    </w:p>
    <w:p w:rsidR="00235616" w:rsidRPr="000401D1" w:rsidRDefault="00235616" w:rsidP="00235616">
      <w:pPr>
        <w:spacing w:after="0" w:line="240" w:lineRule="auto"/>
        <w:rPr>
          <w:rFonts w:ascii="Times New Roman" w:eastAsia="Calibri" w:hAnsi="Times New Roman" w:cs="Times New Roman"/>
          <w:sz w:val="24"/>
          <w:szCs w:val="24"/>
        </w:rPr>
      </w:pPr>
      <w:r w:rsidRPr="000401D1">
        <w:rPr>
          <w:rFonts w:ascii="Times New Roman" w:hAnsi="Times New Roman" w:cs="Times New Roman"/>
          <w:sz w:val="24"/>
          <w:szCs w:val="24"/>
        </w:rPr>
        <w:t xml:space="preserve">          d) numărului cadastral </w:t>
      </w:r>
      <w:r w:rsidRPr="000401D1">
        <w:rPr>
          <w:rFonts w:ascii="Times New Roman" w:eastAsia="Calibri" w:hAnsi="Times New Roman" w:cs="Times New Roman"/>
          <w:sz w:val="24"/>
          <w:szCs w:val="24"/>
        </w:rPr>
        <w:t>al bunului imobil de amplasare a unității comerciale, cu excepția comerțului ambulant;</w:t>
      </w:r>
    </w:p>
    <w:p w:rsidR="00235616" w:rsidRPr="000401D1" w:rsidRDefault="00235616" w:rsidP="00235616">
      <w:pPr>
        <w:tabs>
          <w:tab w:val="left" w:pos="567"/>
          <w:tab w:val="left" w:pos="1418"/>
        </w:tabs>
        <w:spacing w:after="0" w:line="240" w:lineRule="auto"/>
        <w:ind w:firstLine="567"/>
        <w:jc w:val="both"/>
        <w:rPr>
          <w:rStyle w:val="apple-converted-space"/>
          <w:rFonts w:ascii="Times New Roman" w:hAnsi="Times New Roman" w:cs="Times New Roman"/>
          <w:sz w:val="24"/>
          <w:szCs w:val="24"/>
        </w:rPr>
      </w:pPr>
      <w:r w:rsidRPr="000401D1">
        <w:rPr>
          <w:rFonts w:ascii="Times New Roman" w:hAnsi="Times New Roman" w:cs="Times New Roman"/>
          <w:sz w:val="24"/>
          <w:szCs w:val="24"/>
        </w:rPr>
        <w:t>e) tipul unității comerciale, conform Nomenclatorului unităţilor comerciale;</w:t>
      </w:r>
      <w:r w:rsidRPr="000401D1">
        <w:rPr>
          <w:rStyle w:val="apple-converted-space"/>
          <w:rFonts w:ascii="Times New Roman" w:hAnsi="Times New Roman" w:cs="Times New Roman"/>
          <w:sz w:val="24"/>
          <w:szCs w:val="24"/>
        </w:rPr>
        <w:t> </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f) programul de activitate  a unității comerciale (zilele săptămânii și orele);</w:t>
      </w:r>
    </w:p>
    <w:p w:rsidR="00235616" w:rsidRPr="000401D1" w:rsidRDefault="00235616" w:rsidP="00235616">
      <w:pPr>
        <w:spacing w:after="0" w:line="240" w:lineRule="auto"/>
        <w:rPr>
          <w:rFonts w:ascii="Times New Roman" w:eastAsia="Calibri" w:hAnsi="Times New Roman" w:cs="Times New Roman"/>
          <w:sz w:val="24"/>
          <w:szCs w:val="24"/>
        </w:rPr>
      </w:pPr>
      <w:r w:rsidRPr="000401D1">
        <w:rPr>
          <w:rStyle w:val="apple-converted-space"/>
          <w:rFonts w:ascii="Times New Roman" w:hAnsi="Times New Roman" w:cs="Times New Roman"/>
          <w:sz w:val="24"/>
          <w:szCs w:val="24"/>
        </w:rPr>
        <w:t xml:space="preserve">           g) </w:t>
      </w:r>
      <w:r w:rsidRPr="000401D1">
        <w:rPr>
          <w:rFonts w:ascii="Times New Roman" w:eastAsia="Calibri" w:hAnsi="Times New Roman" w:cs="Times New Roman"/>
          <w:sz w:val="24"/>
          <w:szCs w:val="24"/>
        </w:rPr>
        <w:t>indicarea amplasării unității comerciale în bloc locativ;</w:t>
      </w:r>
    </w:p>
    <w:p w:rsidR="00235616" w:rsidRPr="000401D1" w:rsidRDefault="00235616" w:rsidP="00235616">
      <w:pPr>
        <w:tabs>
          <w:tab w:val="left" w:pos="567"/>
          <w:tab w:val="left" w:pos="1418"/>
        </w:tabs>
        <w:spacing w:after="0" w:line="240" w:lineRule="auto"/>
        <w:ind w:firstLine="567"/>
        <w:jc w:val="both"/>
        <w:rPr>
          <w:rStyle w:val="apple-converted-space"/>
          <w:rFonts w:ascii="Times New Roman" w:hAnsi="Times New Roman" w:cs="Times New Roman"/>
          <w:sz w:val="24"/>
          <w:szCs w:val="24"/>
        </w:rPr>
      </w:pPr>
      <w:r w:rsidRPr="000401D1">
        <w:rPr>
          <w:rFonts w:ascii="Times New Roman" w:hAnsi="Times New Roman" w:cs="Times New Roman"/>
          <w:sz w:val="24"/>
          <w:szCs w:val="24"/>
        </w:rPr>
        <w:t>h) suprafaţa comercială sau/și totală, după caz (m</w:t>
      </w:r>
      <w:r w:rsidRPr="000401D1">
        <w:rPr>
          <w:rFonts w:ascii="Times New Roman" w:hAnsi="Times New Roman" w:cs="Times New Roman"/>
          <w:sz w:val="24"/>
          <w:szCs w:val="24"/>
          <w:vertAlign w:val="superscript"/>
        </w:rPr>
        <w:t>2</w:t>
      </w:r>
      <w:r w:rsidRPr="000401D1">
        <w:rPr>
          <w:rFonts w:ascii="Times New Roman" w:hAnsi="Times New Roman" w:cs="Times New Roman"/>
          <w:sz w:val="24"/>
          <w:szCs w:val="24"/>
        </w:rPr>
        <w:t>);</w:t>
      </w:r>
      <w:r w:rsidRPr="000401D1">
        <w:rPr>
          <w:rStyle w:val="apple-converted-space"/>
          <w:rFonts w:ascii="Times New Roman" w:hAnsi="Times New Roman" w:cs="Times New Roman"/>
          <w:sz w:val="24"/>
          <w:szCs w:val="24"/>
        </w:rPr>
        <w:t> </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i) declarația pe proprie răspundere a comerciantului privind respectarea legislației;</w:t>
      </w:r>
    </w:p>
    <w:p w:rsidR="00235616" w:rsidRPr="000401D1" w:rsidRDefault="00235616" w:rsidP="00235616">
      <w:pPr>
        <w:spacing w:after="0" w:line="240" w:lineRule="auto"/>
        <w:jc w:val="both"/>
        <w:rPr>
          <w:rFonts w:ascii="Times New Roman" w:eastAsia="Calibri" w:hAnsi="Times New Roman" w:cs="Times New Roman"/>
          <w:color w:val="0070C0"/>
          <w:sz w:val="24"/>
          <w:szCs w:val="24"/>
        </w:rPr>
      </w:pPr>
      <w:r w:rsidRPr="000401D1">
        <w:rPr>
          <w:rFonts w:ascii="Times New Roman" w:eastAsia="Calibri" w:hAnsi="Times New Roman" w:cs="Times New Roman"/>
          <w:sz w:val="24"/>
          <w:szCs w:val="24"/>
        </w:rPr>
        <w:t xml:space="preserve">         Alte date din notificare, care nu sunt prevăzute la alin. a)</w:t>
      </w:r>
      <w:r w:rsidR="004D226E" w:rsidRPr="000401D1">
        <w:rPr>
          <w:rFonts w:ascii="Times New Roman" w:eastAsia="Calibri" w:hAnsi="Times New Roman" w:cs="Times New Roman"/>
          <w:sz w:val="24"/>
          <w:szCs w:val="24"/>
        </w:rPr>
        <w:t xml:space="preserve"> </w:t>
      </w:r>
      <w:r w:rsidRPr="000401D1">
        <w:rPr>
          <w:rFonts w:ascii="Times New Roman" w:eastAsia="Calibri" w:hAnsi="Times New Roman" w:cs="Times New Roman"/>
          <w:sz w:val="24"/>
          <w:szCs w:val="24"/>
        </w:rPr>
        <w:t>-</w:t>
      </w:r>
      <w:r w:rsidR="004D226E" w:rsidRPr="000401D1">
        <w:rPr>
          <w:rFonts w:ascii="Times New Roman" w:eastAsia="Calibri" w:hAnsi="Times New Roman" w:cs="Times New Roman"/>
          <w:sz w:val="24"/>
          <w:szCs w:val="24"/>
        </w:rPr>
        <w:t xml:space="preserve"> </w:t>
      </w:r>
      <w:r w:rsidRPr="000401D1">
        <w:rPr>
          <w:rFonts w:ascii="Times New Roman" w:eastAsia="Calibri" w:hAnsi="Times New Roman" w:cs="Times New Roman"/>
          <w:sz w:val="24"/>
          <w:szCs w:val="24"/>
        </w:rPr>
        <w:t>i), se indică corespunzător activității de comerț, produselor comercializate sau serviciilor prestate, tipului unității comerciale și proprietății asupra terenului de amplasare a unității comerciale. Activitățile de comerț prevăzute în anexele nr. 3 și nr. 4 la lege se indică în notificare și în cazurile când nu constituie activitatea principală a comerciantului:</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j) capacitatea unităţii comerciale:</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numărul de locuri/persoane  –  în cazul unităţii de alimentaţie publică, frizerii, saloane cosmetice;</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numărul de boxe – pentru spălătoriile auto;</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numărul de coloane distribuitoare -  pentru stații de alimentație cu combustibil;</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numărul de computere – pentru internet-cafenele;</w:t>
      </w:r>
    </w:p>
    <w:p w:rsidR="00235616" w:rsidRPr="000401D1" w:rsidRDefault="0029165A"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 numărul  aparatelor  </w:t>
      </w:r>
      <w:r w:rsidR="00235616" w:rsidRPr="000401D1">
        <w:rPr>
          <w:rFonts w:ascii="Times New Roman" w:hAnsi="Times New Roman" w:cs="Times New Roman"/>
          <w:sz w:val="24"/>
          <w:szCs w:val="24"/>
        </w:rPr>
        <w:t>electronice de joc pentru copii;</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k) dreptul de proprietate sau folosință a terenului (privat, arendat, municipal);</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l) grupul de mărfuri/servicii comercializate,;</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m) consimțământul pentru prelucrarea datelor cu caracter personal.</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b/>
          <w:sz w:val="24"/>
          <w:szCs w:val="24"/>
        </w:rPr>
      </w:pPr>
      <w:r w:rsidRPr="000401D1">
        <w:rPr>
          <w:rFonts w:ascii="Times New Roman" w:hAnsi="Times New Roman" w:cs="Times New Roman"/>
          <w:b/>
          <w:sz w:val="24"/>
          <w:szCs w:val="24"/>
        </w:rPr>
        <w:t>2.3.</w:t>
      </w:r>
      <w:r w:rsidRPr="000401D1">
        <w:rPr>
          <w:rFonts w:ascii="Times New Roman" w:hAnsi="Times New Roman" w:cs="Times New Roman"/>
          <w:sz w:val="24"/>
          <w:szCs w:val="24"/>
        </w:rPr>
        <w:t xml:space="preserve">  </w:t>
      </w:r>
      <w:r w:rsidRPr="000401D1">
        <w:rPr>
          <w:rFonts w:ascii="Times New Roman" w:hAnsi="Times New Roman" w:cs="Times New Roman"/>
          <w:b/>
          <w:sz w:val="24"/>
          <w:szCs w:val="24"/>
        </w:rPr>
        <w:t>La notificarea privind inițierea activității de comerț se anexează, în anumite cazuri, următoarele acte:</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a) actul care confirmă împuternicirile reprezentantului - în cazul în care notificarea este depusă prin intermediul unui reprezentant;</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b) </w:t>
      </w:r>
      <w:r w:rsidRPr="000401D1">
        <w:rPr>
          <w:rFonts w:ascii="Times New Roman" w:eastAsia="Calibri" w:hAnsi="Times New Roman" w:cs="Times New Roman"/>
          <w:sz w:val="24"/>
          <w:szCs w:val="24"/>
        </w:rPr>
        <w:t xml:space="preserve">numărul și data deciziei de creare a pieţei și copia de pe regulamentul de funcționare a pieţei </w:t>
      </w:r>
      <w:r w:rsidRPr="000401D1">
        <w:rPr>
          <w:rFonts w:ascii="Times New Roman" w:hAnsi="Times New Roman" w:cs="Times New Roman"/>
          <w:sz w:val="24"/>
          <w:szCs w:val="24"/>
        </w:rPr>
        <w:t>– doar în cazul notificării activității piețelor.</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Depunerea notificării de inițiere sau de modificare a activității de comerț implică achitarea de către deponent a unei plăți de notificare în mărime de 100 de lei. </w:t>
      </w:r>
    </w:p>
    <w:p w:rsidR="00235616" w:rsidRPr="000401D1" w:rsidRDefault="00235616" w:rsidP="00235616">
      <w:pPr>
        <w:spacing w:after="0" w:line="240" w:lineRule="auto"/>
        <w:ind w:firstLine="567"/>
        <w:jc w:val="both"/>
        <w:rPr>
          <w:rFonts w:ascii="Times New Roman" w:hAnsi="Times New Roman" w:cs="Times New Roman"/>
          <w:strike/>
          <w:color w:val="0070C0"/>
          <w:sz w:val="24"/>
          <w:szCs w:val="24"/>
        </w:rPr>
      </w:pPr>
      <w:r w:rsidRPr="000401D1">
        <w:rPr>
          <w:rFonts w:ascii="Times New Roman" w:hAnsi="Times New Roman" w:cs="Times New Roman"/>
          <w:sz w:val="24"/>
          <w:szCs w:val="24"/>
        </w:rPr>
        <w:t>Dovada achitării plății de notificare se prezintă odată cu depunerea notificării, pe suport fizic sau electronic, în funcție de modalitatea de achitare, precum și de forma depunerii notificării.</w:t>
      </w:r>
      <w:r w:rsidRPr="000401D1">
        <w:rPr>
          <w:rFonts w:ascii="Times New Roman" w:hAnsi="Times New Roman" w:cs="Times New Roman"/>
          <w:color w:val="0070C0"/>
          <w:sz w:val="24"/>
          <w:szCs w:val="24"/>
        </w:rPr>
        <w:t xml:space="preserve"> </w:t>
      </w:r>
      <w:r w:rsidR="0009182E" w:rsidRPr="000401D1">
        <w:rPr>
          <w:rFonts w:ascii="Times New Roman" w:hAnsi="Times New Roman" w:cs="Times New Roman"/>
          <w:color w:val="0070C0"/>
          <w:sz w:val="24"/>
          <w:szCs w:val="24"/>
        </w:rPr>
        <w:t xml:space="preserve"> </w:t>
      </w:r>
    </w:p>
    <w:p w:rsidR="00133FEF" w:rsidRPr="000401D1" w:rsidRDefault="00235616" w:rsidP="00235616">
      <w:pPr>
        <w:tabs>
          <w:tab w:val="left" w:pos="567"/>
          <w:tab w:val="left" w:pos="1418"/>
        </w:tabs>
        <w:spacing w:after="0" w:line="240" w:lineRule="auto"/>
        <w:ind w:firstLine="567"/>
        <w:jc w:val="both"/>
        <w:rPr>
          <w:rFonts w:ascii="Times New Roman" w:eastAsia="Calibri" w:hAnsi="Times New Roman" w:cs="Times New Roman"/>
          <w:sz w:val="24"/>
          <w:szCs w:val="24"/>
        </w:rPr>
      </w:pPr>
      <w:r w:rsidRPr="000401D1">
        <w:rPr>
          <w:rFonts w:ascii="Times New Roman" w:hAnsi="Times New Roman" w:cs="Times New Roman"/>
          <w:b/>
          <w:sz w:val="24"/>
          <w:szCs w:val="24"/>
        </w:rPr>
        <w:t>2.4</w:t>
      </w:r>
      <w:r w:rsidRPr="000401D1">
        <w:rPr>
          <w:rFonts w:ascii="Times New Roman" w:hAnsi="Times New Roman" w:cs="Times New Roman"/>
          <w:sz w:val="24"/>
          <w:szCs w:val="24"/>
        </w:rPr>
        <w:t>.</w:t>
      </w:r>
      <w:r w:rsidRPr="000401D1">
        <w:rPr>
          <w:rFonts w:ascii="Times New Roman" w:eastAsia="Calibri" w:hAnsi="Times New Roman" w:cs="Times New Roman"/>
          <w:sz w:val="24"/>
          <w:szCs w:val="24"/>
        </w:rPr>
        <w:t xml:space="preserve"> În cazul unităților comerciale amplasate pe un teren/într-o încăpere proprietate publică, la notificare se anexează copia actului care confirmă dreptul de proprietate sau de folosinţă, după caz, asupra terenului/încăperii proprietate publică. </w:t>
      </w:r>
    </w:p>
    <w:p w:rsidR="00133FEF" w:rsidRPr="000401D1" w:rsidRDefault="00133FEF" w:rsidP="00235616">
      <w:pPr>
        <w:tabs>
          <w:tab w:val="left" w:pos="567"/>
          <w:tab w:val="left" w:pos="1418"/>
        </w:tabs>
        <w:spacing w:after="0" w:line="240" w:lineRule="auto"/>
        <w:ind w:firstLine="567"/>
        <w:jc w:val="both"/>
        <w:rPr>
          <w:rFonts w:ascii="Times New Roman" w:eastAsia="Calibri" w:hAnsi="Times New Roman" w:cs="Times New Roman"/>
          <w:sz w:val="24"/>
          <w:szCs w:val="24"/>
        </w:rPr>
      </w:pPr>
      <w:r w:rsidRPr="000401D1">
        <w:rPr>
          <w:rFonts w:ascii="Times New Roman" w:eastAsia="Calibri" w:hAnsi="Times New Roman" w:cs="Times New Roman"/>
          <w:sz w:val="24"/>
          <w:szCs w:val="24"/>
        </w:rPr>
        <w:t>În cazul pavilioanelor – procesul verbal de recepție finală a pavilionului.</w:t>
      </w:r>
    </w:p>
    <w:p w:rsidR="00235616" w:rsidRPr="000401D1" w:rsidRDefault="00235616" w:rsidP="00235616">
      <w:pPr>
        <w:tabs>
          <w:tab w:val="left" w:pos="567"/>
          <w:tab w:val="left" w:pos="1418"/>
        </w:tabs>
        <w:spacing w:after="0" w:line="240" w:lineRule="auto"/>
        <w:ind w:firstLine="567"/>
        <w:jc w:val="both"/>
        <w:rPr>
          <w:rFonts w:ascii="Times New Roman" w:eastAsia="Calibri" w:hAnsi="Times New Roman" w:cs="Times New Roman"/>
          <w:sz w:val="24"/>
          <w:szCs w:val="24"/>
        </w:rPr>
      </w:pPr>
      <w:r w:rsidRPr="000401D1">
        <w:rPr>
          <w:rFonts w:ascii="Times New Roman" w:eastAsia="Calibri" w:hAnsi="Times New Roman" w:cs="Times New Roman"/>
          <w:sz w:val="24"/>
          <w:szCs w:val="24"/>
        </w:rPr>
        <w:t xml:space="preserve">Copiile actelor menționate urmează a fi certificate prin semnătură de către comerciant sau de către reprezentantul său legal. </w:t>
      </w:r>
    </w:p>
    <w:p w:rsidR="00235616" w:rsidRPr="000401D1" w:rsidRDefault="00235616" w:rsidP="00235616">
      <w:pPr>
        <w:spacing w:after="0" w:line="240" w:lineRule="auto"/>
        <w:ind w:firstLine="567"/>
        <w:rPr>
          <w:rFonts w:ascii="Times New Roman" w:eastAsia="Calibri" w:hAnsi="Times New Roman" w:cs="Times New Roman"/>
          <w:sz w:val="24"/>
          <w:szCs w:val="24"/>
        </w:rPr>
      </w:pPr>
      <w:r w:rsidRPr="000401D1">
        <w:rPr>
          <w:rFonts w:ascii="Times New Roman" w:eastAsia="Calibri" w:hAnsi="Times New Roman" w:cs="Times New Roman"/>
          <w:sz w:val="24"/>
          <w:szCs w:val="24"/>
        </w:rPr>
        <w:lastRenderedPageBreak/>
        <w:t>Prevederile date  nu se aplică în cazurile prevăzute</w:t>
      </w:r>
      <w:r w:rsidRPr="000401D1">
        <w:rPr>
          <w:rFonts w:ascii="Times New Roman" w:eastAsia="Calibri" w:hAnsi="Times New Roman" w:cs="Times New Roman"/>
          <w:color w:val="FF0000"/>
          <w:sz w:val="24"/>
          <w:szCs w:val="24"/>
        </w:rPr>
        <w:t xml:space="preserve"> </w:t>
      </w:r>
      <w:r w:rsidRPr="000401D1">
        <w:rPr>
          <w:rFonts w:ascii="Times New Roman" w:eastAsia="Calibri" w:hAnsi="Times New Roman" w:cs="Times New Roman"/>
          <w:sz w:val="24"/>
          <w:szCs w:val="24"/>
        </w:rPr>
        <w:t xml:space="preserve">pentru unitățile de comerț ambulant/terase  pentru care se eliberează scheme de amplasament conform procedurile stabilite  în anexele nr. 2 și nr. 3 a prezentului Regulament. </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
          <w:sz w:val="24"/>
          <w:szCs w:val="24"/>
        </w:rPr>
        <w:t>2.5</w:t>
      </w:r>
      <w:r w:rsidRPr="000401D1">
        <w:rPr>
          <w:rFonts w:ascii="Times New Roman" w:hAnsi="Times New Roman" w:cs="Times New Roman"/>
          <w:sz w:val="24"/>
          <w:szCs w:val="24"/>
        </w:rPr>
        <w:t>. Datele inclu</w:t>
      </w:r>
      <w:r w:rsidR="00BF35AD" w:rsidRPr="000401D1">
        <w:rPr>
          <w:rFonts w:ascii="Times New Roman" w:hAnsi="Times New Roman" w:cs="Times New Roman"/>
          <w:sz w:val="24"/>
          <w:szCs w:val="24"/>
        </w:rPr>
        <w:t xml:space="preserve">se de comerciant în notificare </w:t>
      </w:r>
      <w:r w:rsidRPr="000401D1">
        <w:rPr>
          <w:rFonts w:ascii="Times New Roman" w:hAnsi="Times New Roman" w:cs="Times New Roman"/>
          <w:sz w:val="24"/>
          <w:szCs w:val="24"/>
        </w:rPr>
        <w:t>trebuie să corespundă interdicțiilor și cerinţelor stabilite de lege şi de prezentul Regulament.</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
          <w:sz w:val="24"/>
          <w:szCs w:val="24"/>
        </w:rPr>
        <w:t>2.6</w:t>
      </w:r>
      <w:r w:rsidRPr="000401D1">
        <w:rPr>
          <w:rFonts w:ascii="Times New Roman" w:hAnsi="Times New Roman" w:cs="Times New Roman"/>
          <w:sz w:val="24"/>
          <w:szCs w:val="24"/>
        </w:rPr>
        <w:t>.  Notificarea se depune de comerciant în mod separat pentru fiecare unitate comercială şi/sau loc de vânzare.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Pentru desfăşurarea comerţului prin aparate automat pentru vânzări (echipament de autoservire), comerciantul depune notificare pentru fiecare aparat comercial în cazul în care acestea sunt amplasate în locuri diferite. Comerciantul depune o singură notificare pentru aparatele comerciale amplasate alăturat sau în aceeași încăpere, cu indicarea numărului de aparate.</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
          <w:sz w:val="24"/>
          <w:szCs w:val="24"/>
        </w:rPr>
        <w:t>2.7</w:t>
      </w:r>
      <w:r w:rsidRPr="000401D1">
        <w:rPr>
          <w:rFonts w:ascii="Times New Roman" w:hAnsi="Times New Roman" w:cs="Times New Roman"/>
          <w:sz w:val="24"/>
          <w:szCs w:val="24"/>
        </w:rPr>
        <w:t xml:space="preserve">.  Notificarea privind inițierea activității de comerț, modificarea, suspendarea sau încetarea activității de comerț  poate fi  depusă de comerciant în regim: </w:t>
      </w:r>
    </w:p>
    <w:p w:rsidR="00235616" w:rsidRPr="000401D1" w:rsidRDefault="00BF35AD" w:rsidP="00235616">
      <w:pPr>
        <w:pStyle w:val="a0"/>
      </w:pPr>
      <w:r w:rsidRPr="000401D1">
        <w:t xml:space="preserve">on-line prin intermediul </w:t>
      </w:r>
      <w:r w:rsidR="00235616" w:rsidRPr="000401D1">
        <w:t xml:space="preserve">resursei informaționale în domeniul comerțului https://servicii.gov.md sau a ghișeului unic pentru gestionarea actelor permisive (SIA GEAP, </w:t>
      </w:r>
      <w:r w:rsidR="00BF3A2D" w:rsidRPr="000401D1">
        <w:t xml:space="preserve">     </w:t>
      </w:r>
      <w:hyperlink r:id="rId6" w:history="1">
        <w:r w:rsidR="00235616" w:rsidRPr="000401D1">
          <w:rPr>
            <w:rStyle w:val="a4"/>
            <w:color w:val="auto"/>
          </w:rPr>
          <w:t>https://actpermisiv.gov.md</w:t>
        </w:r>
      </w:hyperlink>
      <w:r w:rsidR="00235616" w:rsidRPr="000401D1">
        <w:t>);</w:t>
      </w:r>
    </w:p>
    <w:p w:rsidR="00235616" w:rsidRPr="000401D1" w:rsidRDefault="00235616" w:rsidP="00235616">
      <w:pPr>
        <w:pStyle w:val="a0"/>
      </w:pPr>
      <w:r w:rsidRPr="000401D1">
        <w:t xml:space="preserve">off-line (fizic) la ghișeul Direcției  generale economie, comerț și turism (în continuare - DGECT).   </w:t>
      </w:r>
    </w:p>
    <w:p w:rsidR="00235616" w:rsidRPr="000401D1" w:rsidRDefault="00235616" w:rsidP="00235616">
      <w:pPr>
        <w:pStyle w:val="a0"/>
      </w:pPr>
      <w:r w:rsidRPr="000401D1">
        <w:t xml:space="preserve">on-line sau off-line (fizic) la ghișeul primăriei satului (comunei), orașului unde se intenţionează sau se desfășoară activitatea de comerț, care poate fi diferită de adresa juridică sau domiciliul persoanei. </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bCs/>
          <w:sz w:val="24"/>
          <w:szCs w:val="24"/>
        </w:rPr>
      </w:pPr>
      <w:r w:rsidRPr="000401D1">
        <w:rPr>
          <w:rFonts w:ascii="Times New Roman" w:hAnsi="Times New Roman" w:cs="Times New Roman"/>
          <w:bCs/>
          <w:sz w:val="24"/>
          <w:szCs w:val="24"/>
        </w:rPr>
        <w:t xml:space="preserve">2.7.1. </w:t>
      </w:r>
      <w:r w:rsidRPr="000401D1">
        <w:rPr>
          <w:rFonts w:ascii="Times New Roman" w:hAnsi="Times New Roman" w:cs="Times New Roman"/>
          <w:b/>
          <w:sz w:val="24"/>
          <w:szCs w:val="24"/>
        </w:rPr>
        <w:t>Depunerea on-line a</w:t>
      </w:r>
      <w:r w:rsidRPr="000401D1">
        <w:rPr>
          <w:rFonts w:ascii="Times New Roman" w:hAnsi="Times New Roman" w:cs="Times New Roman"/>
          <w:bCs/>
          <w:sz w:val="24"/>
          <w:szCs w:val="24"/>
        </w:rPr>
        <w:t xml:space="preserve"> NIAC:</w:t>
      </w:r>
    </w:p>
    <w:p w:rsidR="00235616" w:rsidRPr="000401D1" w:rsidRDefault="00235616" w:rsidP="00235616">
      <w:pPr>
        <w:spacing w:after="0" w:line="240" w:lineRule="auto"/>
        <w:ind w:firstLine="567"/>
        <w:rPr>
          <w:rFonts w:ascii="Times New Roman" w:hAnsi="Times New Roman" w:cs="Times New Roman"/>
          <w:b/>
          <w:sz w:val="24"/>
          <w:szCs w:val="24"/>
        </w:rPr>
      </w:pPr>
      <w:r w:rsidRPr="000401D1">
        <w:rPr>
          <w:rFonts w:ascii="Times New Roman" w:hAnsi="Times New Roman" w:cs="Times New Roman"/>
          <w:sz w:val="24"/>
          <w:szCs w:val="24"/>
        </w:rPr>
        <w:t xml:space="preserve">a) accesarea resursei informaționale în domeniul comerțului https://servicii.gov.md </w:t>
      </w:r>
      <w:r w:rsidR="00476C6E" w:rsidRPr="000401D1">
        <w:rPr>
          <w:rFonts w:ascii="Times New Roman" w:hAnsi="Times New Roman" w:cs="Times New Roman"/>
          <w:sz w:val="24"/>
          <w:szCs w:val="24"/>
        </w:rPr>
        <w:t xml:space="preserve">  </w:t>
      </w:r>
      <w:r w:rsidRPr="000401D1">
        <w:rPr>
          <w:rFonts w:ascii="Times New Roman" w:hAnsi="Times New Roman" w:cs="Times New Roman"/>
          <w:sz w:val="24"/>
          <w:szCs w:val="24"/>
        </w:rPr>
        <w:t>sau a ghișeului unic pentru gestionarea actelor permisive (SIA GEAP, https://actpermisiv.gov.md) al serviciului</w:t>
      </w:r>
      <w:r w:rsidRPr="000401D1">
        <w:rPr>
          <w:rFonts w:ascii="Times New Roman" w:eastAsia="Arial Unicode MS" w:hAnsi="Times New Roman" w:cs="Times New Roman"/>
          <w:sz w:val="24"/>
          <w:szCs w:val="24"/>
        </w:rPr>
        <w:t> </w:t>
      </w:r>
      <w:r w:rsidRPr="000401D1">
        <w:rPr>
          <w:rStyle w:val="afc"/>
          <w:rFonts w:ascii="Times New Roman" w:hAnsi="Times New Roman" w:cs="Times New Roman"/>
          <w:b/>
          <w:sz w:val="24"/>
          <w:szCs w:val="24"/>
        </w:rPr>
        <w:t>Notificare privind inițierea activității de comerț;</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b) autentificarea în SIA GEAP prin intermediul serviciului </w:t>
      </w:r>
      <w:proofErr w:type="spellStart"/>
      <w:r w:rsidRPr="000401D1">
        <w:rPr>
          <w:rFonts w:ascii="Times New Roman" w:hAnsi="Times New Roman" w:cs="Times New Roman"/>
          <w:sz w:val="24"/>
          <w:szCs w:val="24"/>
        </w:rPr>
        <w:t>MPass</w:t>
      </w:r>
      <w:proofErr w:type="spellEnd"/>
      <w:r w:rsidRPr="000401D1">
        <w:rPr>
          <w:rFonts w:ascii="Times New Roman" w:hAnsi="Times New Roman" w:cs="Times New Roman"/>
          <w:sz w:val="24"/>
          <w:szCs w:val="24"/>
        </w:rPr>
        <w:t>, folosind unul din instrumentele disponibile;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c) parcurgerea listei de autorități publice locale și acte permisive </w:t>
      </w:r>
      <w:r w:rsidRPr="000401D1">
        <w:rPr>
          <w:rFonts w:ascii="Times New Roman" w:eastAsia="Arial Unicode MS" w:hAnsi="Times New Roman" w:cs="Times New Roman"/>
          <w:sz w:val="24"/>
          <w:szCs w:val="24"/>
        </w:rPr>
        <w:t>ș</w:t>
      </w:r>
      <w:r w:rsidRPr="000401D1">
        <w:rPr>
          <w:rFonts w:ascii="Times New Roman" w:hAnsi="Times New Roman" w:cs="Times New Roman"/>
          <w:sz w:val="24"/>
          <w:szCs w:val="24"/>
        </w:rPr>
        <w:t>i selectarea autorității publice locale necesare;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d) completarea formularului electronic cu informațiile necesare. Formularul conține, de asemenea, lista de documente care urmează a fi anexate la cerere prin atașare, după caz. În cazul notificării pentru încetarea sau modificarea NIAC, solicitantul selectează opțiunea din dosarul aferent NIAC și indică informațiile necesare;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e) anexarea documentelor necesare, după caz;</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f) în cazul în care deponentul nu dispune de unele acte (acte permisive, alte acte sau documente) necesare pentru anexare la NIAC, acesta depune cererea pentru obținerea acestora prin intermediul SIA GEAP, în cazul în care aceste funcționalit</w:t>
      </w:r>
      <w:r w:rsidRPr="000401D1">
        <w:rPr>
          <w:rFonts w:ascii="Times New Roman" w:eastAsia="Arial Unicode MS" w:hAnsi="Times New Roman" w:cs="Times New Roman"/>
          <w:sz w:val="24"/>
          <w:szCs w:val="24"/>
        </w:rPr>
        <w:t>ă</w:t>
      </w:r>
      <w:r w:rsidRPr="000401D1">
        <w:rPr>
          <w:rFonts w:ascii="Times New Roman" w:hAnsi="Times New Roman" w:cs="Times New Roman"/>
          <w:sz w:val="24"/>
          <w:szCs w:val="24"/>
        </w:rPr>
        <w:t>ți s</w:t>
      </w:r>
      <w:r w:rsidRPr="000401D1">
        <w:rPr>
          <w:rFonts w:ascii="Times New Roman" w:eastAsia="Arial Unicode MS" w:hAnsi="Times New Roman" w:cs="Times New Roman"/>
          <w:sz w:val="24"/>
          <w:szCs w:val="24"/>
        </w:rPr>
        <w:t>â</w:t>
      </w:r>
      <w:r w:rsidRPr="000401D1">
        <w:rPr>
          <w:rFonts w:ascii="Times New Roman" w:hAnsi="Times New Roman" w:cs="Times New Roman"/>
          <w:sz w:val="24"/>
          <w:szCs w:val="24"/>
        </w:rPr>
        <w:t>nt disponibile;</w:t>
      </w:r>
      <w:r w:rsidRPr="000401D1">
        <w:rPr>
          <w:rFonts w:ascii="Times New Roman" w:hAnsi="Times New Roman" w:cs="Times New Roman"/>
          <w:sz w:val="24"/>
          <w:szCs w:val="24"/>
        </w:rPr>
        <w:br/>
        <w:t xml:space="preserve">g) achitarea taxei pentru obținerea actelor permisive prin intermediul serviciului </w:t>
      </w:r>
      <w:proofErr w:type="spellStart"/>
      <w:r w:rsidRPr="000401D1">
        <w:rPr>
          <w:rFonts w:ascii="Times New Roman" w:hAnsi="Times New Roman" w:cs="Times New Roman"/>
          <w:sz w:val="24"/>
          <w:szCs w:val="24"/>
        </w:rPr>
        <w:t>MPay</w:t>
      </w:r>
      <w:proofErr w:type="spellEnd"/>
      <w:r w:rsidRPr="000401D1">
        <w:rPr>
          <w:rFonts w:ascii="Times New Roman" w:hAnsi="Times New Roman" w:cs="Times New Roman"/>
          <w:sz w:val="24"/>
          <w:szCs w:val="24"/>
        </w:rPr>
        <w:t>, prin transfer bancar sau depunere de numerar;</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h) după ce toate documentele necesare sunt atașate și formularul este completat, deponentul poate să salveze NIAC cu statut de „proiect” sau o poate semna electronic și trimite spre examinare DGECT,  fiind informat despre recepționare printr-o </w:t>
      </w:r>
      <w:r w:rsidRPr="000401D1">
        <w:rPr>
          <w:rFonts w:ascii="Times New Roman" w:eastAsia="Arial Unicode MS" w:hAnsi="Times New Roman" w:cs="Times New Roman"/>
          <w:sz w:val="24"/>
          <w:szCs w:val="24"/>
        </w:rPr>
        <w:t>î</w:t>
      </w:r>
      <w:r w:rsidRPr="000401D1">
        <w:rPr>
          <w:rFonts w:ascii="Times New Roman" w:hAnsi="Times New Roman" w:cs="Times New Roman"/>
          <w:sz w:val="24"/>
          <w:szCs w:val="24"/>
        </w:rPr>
        <w:t>nștiințare de recepționare;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i) SIA GEAP generează un număr unic de înregistrare al NIAC. Numărul unic va servi drept identificator unic pe parcursul întregului flux de procesare a NIAC;</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j) DGECT primește </w:t>
      </w:r>
      <w:r w:rsidRPr="000401D1">
        <w:rPr>
          <w:rFonts w:ascii="Times New Roman" w:eastAsia="Arial Unicode MS" w:hAnsi="Times New Roman" w:cs="Times New Roman"/>
          <w:sz w:val="24"/>
          <w:szCs w:val="24"/>
        </w:rPr>
        <w:t>î</w:t>
      </w:r>
      <w:r w:rsidRPr="000401D1">
        <w:rPr>
          <w:rFonts w:ascii="Times New Roman" w:hAnsi="Times New Roman" w:cs="Times New Roman"/>
          <w:sz w:val="24"/>
          <w:szCs w:val="24"/>
        </w:rPr>
        <w:t>nștiințarea cu privire la NIAC nouă intrată în sistem prin SIA GEAP și/sau e-mail, dup</w:t>
      </w:r>
      <w:r w:rsidRPr="000401D1">
        <w:rPr>
          <w:rFonts w:ascii="Times New Roman" w:eastAsia="Arial Unicode MS" w:hAnsi="Times New Roman" w:cs="Times New Roman"/>
          <w:sz w:val="24"/>
          <w:szCs w:val="24"/>
        </w:rPr>
        <w:t>ă</w:t>
      </w:r>
      <w:r w:rsidRPr="000401D1">
        <w:rPr>
          <w:rFonts w:ascii="Times New Roman" w:hAnsi="Times New Roman" w:cs="Times New Roman"/>
          <w:sz w:val="24"/>
          <w:szCs w:val="24"/>
        </w:rPr>
        <w:t xml:space="preserve"> caz;</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k) în cazul solicitării de acte permisive lipsă, SIA GEAP generează certificatul constatator privind confirmarea depunerii cererii;</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
          <w:sz w:val="24"/>
          <w:szCs w:val="24"/>
        </w:rPr>
        <w:t>2.7.2. Depunerea off-line</w:t>
      </w:r>
      <w:r w:rsidRPr="000401D1">
        <w:rPr>
          <w:rFonts w:ascii="Times New Roman" w:hAnsi="Times New Roman" w:cs="Times New Roman"/>
          <w:sz w:val="24"/>
          <w:szCs w:val="24"/>
        </w:rPr>
        <w:t xml:space="preserve"> </w:t>
      </w:r>
      <w:r w:rsidRPr="000401D1">
        <w:rPr>
          <w:rFonts w:ascii="Times New Roman" w:hAnsi="Times New Roman" w:cs="Times New Roman"/>
          <w:b/>
          <w:sz w:val="24"/>
          <w:szCs w:val="24"/>
        </w:rPr>
        <w:t xml:space="preserve">a </w:t>
      </w:r>
      <w:r w:rsidRPr="000401D1">
        <w:rPr>
          <w:rFonts w:ascii="Times New Roman" w:hAnsi="Times New Roman" w:cs="Times New Roman"/>
          <w:sz w:val="24"/>
          <w:szCs w:val="24"/>
        </w:rPr>
        <w:t>NIAC:</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a) solicitantul vizitează sediul DGECT (șos. Hâncești, 53 A);</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lastRenderedPageBreak/>
        <w:t>b) reprezentantul DGECT acordă deponentului asistență la completarea corectă a NIAC pe suport de hârtie sau direct în sistem;</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c) după completare și imprimare, deponentul aplică pe formularul NIAC o semnătură olografă. În situațiile în care sunt respectate toate cerințele legale, utilizatorul DGECT semnează electronic NIAC, iar SIA GEAP generează un număr unic de evidență și înștiințarea de recepționare (în cazul depunerii solicitării pentru încetarea sau modificarea NIAC, solicitantul depune o cerere în formă liberă, cu semnătură olografă, care conține informația relevantă, urmată de operarea de către utilizatorul din cadrul DGECT în SIA GEAP a modificărilor necesare);</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d) deponentul/solicitantul prezintă actele necesare NIAC pe suport de hârtie în original sau copiile de pe acestea ori pe un purtător electronic de date (originalele pot fi scanate de către utilizatorul din cadrul DGECT). Actele sau informațiile (datele) privind documentele care pot fi obținute prin intermediul SIA GEAP vor fi solicitate prin intermediul SIA GEAP, utilizatorul din cadrul DGECT acordând asistența necesară deponentului/solicitantului, acționând aici în calitate de „front Office”, sau vor fi prezentate pe suport de hârtie, dacă au fost obținute anterior;</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e) reprezentantul DGECT se autentifică în SIA GEAP prin intermediul serviciului </w:t>
      </w:r>
      <w:proofErr w:type="spellStart"/>
      <w:r w:rsidRPr="000401D1">
        <w:rPr>
          <w:rFonts w:ascii="Times New Roman" w:hAnsi="Times New Roman" w:cs="Times New Roman"/>
          <w:sz w:val="24"/>
          <w:szCs w:val="24"/>
        </w:rPr>
        <w:t>MPass</w:t>
      </w:r>
      <w:proofErr w:type="spellEnd"/>
      <w:r w:rsidRPr="000401D1">
        <w:rPr>
          <w:rFonts w:ascii="Times New Roman" w:hAnsi="Times New Roman" w:cs="Times New Roman"/>
          <w:sz w:val="24"/>
          <w:szCs w:val="24"/>
        </w:rPr>
        <w:t xml:space="preserve"> (semnăturii electronice) la orice etapă necesară;</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f) specialistul DGECT completează NIAC și cererea de eliberare a actului permisiv lipsă, anexează documentele scanate sau indică datele de identificare ale actelor în SIA GEAP și semnează NIAC și/sau cererea de eliberare a actelor permisive lipsă, după caz, folosind semnătura sa electronică. NIAC sau cererea se semnează electronic de către specialistul DGECT pentru a autentifica că versiunea electronică a NIAC, a cererii şi a documentelor scanate sau obținute întru-un alt mod corespund documentelor depuse şi semnate de deponent/solicitant. Temei pentru depunerea cererilor de către DGECT către autoritățile emitente de acte permisive lipsă în numele deponentului/solicitantului va servi:</w:t>
      </w:r>
    </w:p>
    <w:p w:rsidR="00235616" w:rsidRPr="000401D1" w:rsidRDefault="00235616" w:rsidP="00235616">
      <w:pPr>
        <w:pStyle w:val="a0"/>
      </w:pPr>
      <w:r w:rsidRPr="000401D1">
        <w:t>- bifarea opțiunii respective de către deponent în resursa informațională în domeniul comerțului la depunerea notificării on-line;</w:t>
      </w:r>
    </w:p>
    <w:p w:rsidR="00235616" w:rsidRPr="000401D1" w:rsidRDefault="00235616" w:rsidP="00235616">
      <w:pPr>
        <w:pStyle w:val="a0"/>
      </w:pPr>
      <w:r w:rsidRPr="000401D1">
        <w:t xml:space="preserve">- solicitarea  înscrisă  în rubrica „Anexe” a notificării, certificată cu semnătura olografă a deponentului la depunerea notificării la ghișeu. </w:t>
      </w:r>
    </w:p>
    <w:p w:rsidR="00235616" w:rsidRPr="000401D1" w:rsidRDefault="00235616" w:rsidP="00235616">
      <w:pPr>
        <w:pStyle w:val="a0"/>
      </w:pPr>
      <w:r w:rsidRPr="000401D1">
        <w:t xml:space="preserve">DGECT nu verifică autenticitatea datelor (actelor) prezentate de deponent, operând acțiunile necesare în resursa informațională în domeniul comerțului în numele și pe seama deponentului. </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g) în cazul în care deponentul aplică pe NIAC semnătura olografă, dar nu anexează actele permisive obligatorii desfășurării activității de comerț din NIAC și nu solicită completarea cererii de eliberare a actului permisiv lipsă, specialistul DGECT semnează electronic NIAC, iar SIA GEAP generează înștiințarea de recepționare a NIAC, cu remiterea NIAC autorităților emitente de acte permisive lipsă;</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h) după completarea NIAC sau a cererii, SIA GEAP generează factura de plată pentru achitarea taxei pentru NIAC sau actele permisive, după caz;</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i) specialistul DGECT înmânează factura de plată deponentului/solicitantului;</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j) deponentul/solicitantul achită factura la sediul băncii, la terminalele de încasare instalate în locuri publice, la subdiviziunile teritoriale ale ASP, prin serviciul </w:t>
      </w:r>
      <w:proofErr w:type="spellStart"/>
      <w:r w:rsidRPr="000401D1">
        <w:rPr>
          <w:rFonts w:ascii="Times New Roman" w:hAnsi="Times New Roman" w:cs="Times New Roman"/>
          <w:sz w:val="24"/>
          <w:szCs w:val="24"/>
        </w:rPr>
        <w:t>MPay</w:t>
      </w:r>
      <w:proofErr w:type="spellEnd"/>
      <w:r w:rsidRPr="000401D1">
        <w:rPr>
          <w:rFonts w:ascii="Times New Roman" w:hAnsi="Times New Roman" w:cs="Times New Roman"/>
          <w:sz w:val="24"/>
          <w:szCs w:val="24"/>
        </w:rPr>
        <w:t>, prin transfer bancar sau în numerar;</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k) după efectuarea plății, SIA GEAP primește confirmarea plății, care va fi accesibilă pentru specialistul autorității emitente de acte permisive, în caz contrar acesta din urmă va verifica ordinul de încasare;</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l) NIAC poate să fie salvată cu statut de „proiect”, în cazul în care nu este finalizată prin semnătura olografă a deponentului sau în cazul în care serviciul nu este achitat, și va fi transmisă mai târziul, caz în care SIA GEAP nu va genera număr de înregistrare;</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m) în cazul în care cererea de eliberare a actelor permisive lipsă este completă, specialistul DGECT o remite, prin intermediul SIA GEAP, la autoritatea publică responsabilă de eliberarea actului permisiv;</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lastRenderedPageBreak/>
        <w:t>n) SIA GEAP generează un număr unic de înregistrare al NIAC și al cererii de eliberare a actului permisiv lipsă, după caz, la introducerea acesteia în sistem de către utilizatorul din cadrul DGECT. Numărul unic al NIAC și al cererii, după ca</w:t>
      </w:r>
      <w:r w:rsidR="00476C6E" w:rsidRPr="000401D1">
        <w:rPr>
          <w:rFonts w:ascii="Times New Roman" w:hAnsi="Times New Roman" w:cs="Times New Roman"/>
          <w:sz w:val="24"/>
          <w:szCs w:val="24"/>
        </w:rPr>
        <w:t>z, va fi folosit de către DGECT</w:t>
      </w:r>
      <w:r w:rsidRPr="000401D1">
        <w:rPr>
          <w:rFonts w:ascii="Times New Roman" w:hAnsi="Times New Roman" w:cs="Times New Roman"/>
          <w:sz w:val="24"/>
          <w:szCs w:val="24"/>
        </w:rPr>
        <w:t xml:space="preserve">  pentru a monitoriza statutul NIAC și al cererii prin SIA GEAP;</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o) autoritatea publică emitentă implicată primește, prin SIA GEAP și/sau prin e-mail, NIAC și/sau cererea nouă intrată în sistem;</w:t>
      </w:r>
    </w:p>
    <w:p w:rsidR="00235616" w:rsidRPr="000401D1" w:rsidRDefault="00235616" w:rsidP="00235616">
      <w:pPr>
        <w:tabs>
          <w:tab w:val="left" w:pos="567"/>
          <w:tab w:val="left" w:pos="1418"/>
        </w:tabs>
        <w:spacing w:after="0" w:line="240" w:lineRule="auto"/>
        <w:rPr>
          <w:rFonts w:ascii="Times New Roman" w:hAnsi="Times New Roman" w:cs="Times New Roman"/>
          <w:sz w:val="24"/>
          <w:szCs w:val="24"/>
        </w:rPr>
      </w:pP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
          <w:sz w:val="24"/>
          <w:szCs w:val="24"/>
        </w:rPr>
        <w:t>2.8</w:t>
      </w:r>
      <w:r w:rsidRPr="000401D1">
        <w:rPr>
          <w:rFonts w:ascii="Times New Roman" w:hAnsi="Times New Roman" w:cs="Times New Roman"/>
          <w:sz w:val="24"/>
          <w:szCs w:val="24"/>
        </w:rPr>
        <w:t xml:space="preserve">.  Notificările semnate olograf de către deponent, precum și actele aferente prezentate pe suport de hârtie se păstrează în arhiva DGECT timp de 6 ani. Actele depuse  on-line sau încărcate în resursa informațională în domeniul comerțului și se păstrează conform condițiilor tehnice de deținere a resursei fără suport de hârtie. </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
          <w:sz w:val="24"/>
          <w:szCs w:val="24"/>
        </w:rPr>
        <w:t>2.9.</w:t>
      </w:r>
      <w:r w:rsidRPr="000401D1">
        <w:rPr>
          <w:rFonts w:ascii="Times New Roman" w:hAnsi="Times New Roman" w:cs="Times New Roman"/>
          <w:sz w:val="24"/>
          <w:szCs w:val="24"/>
        </w:rPr>
        <w:t xml:space="preserve"> </w:t>
      </w:r>
      <w:r w:rsidRPr="000401D1">
        <w:rPr>
          <w:rFonts w:ascii="Times New Roman" w:eastAsiaTheme="minorHAnsi" w:hAnsi="Times New Roman" w:cs="Times New Roman"/>
          <w:sz w:val="24"/>
          <w:szCs w:val="24"/>
          <w:lang w:eastAsia="en-US"/>
        </w:rPr>
        <w:t>În momentul recepţionării notificării</w:t>
      </w:r>
      <w:r w:rsidRPr="000401D1">
        <w:rPr>
          <w:rFonts w:ascii="Times New Roman" w:hAnsi="Times New Roman" w:cs="Times New Roman"/>
          <w:sz w:val="24"/>
          <w:szCs w:val="24"/>
        </w:rPr>
        <w:t xml:space="preserve"> sau refuz corespunzător formei depunerii, fizice sau on-line, comerciantului se eliberează o înştiinţare cu indicarea următoarelor date: </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a) data şi ora de recepţionare a notificării;</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b)  numărul de sistem si data atribuite de resursa informațională în domeniul comerțului, tipul și adresa unității pentru care s-a depus notificarea; </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color w:val="FF0000"/>
          <w:sz w:val="24"/>
          <w:szCs w:val="24"/>
        </w:rPr>
      </w:pPr>
      <w:r w:rsidRPr="000401D1">
        <w:rPr>
          <w:rFonts w:ascii="Times New Roman" w:hAnsi="Times New Roman" w:cs="Times New Roman"/>
          <w:sz w:val="24"/>
          <w:szCs w:val="24"/>
        </w:rPr>
        <w:t xml:space="preserve">c) denumirea şi codul activităţii de comerţ conform CAEM-2; </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d) numele și prenumele, funcţia şi datele de contact (telefon, e-mail) ale persoanei responsabile din cadrul Direcției care a recepţionat  sau refuzat notificarea.</w:t>
      </w:r>
    </w:p>
    <w:p w:rsidR="00235616" w:rsidRPr="000401D1" w:rsidRDefault="00235616" w:rsidP="00235616">
      <w:pPr>
        <w:tabs>
          <w:tab w:val="left" w:pos="567"/>
          <w:tab w:val="left" w:pos="1418"/>
        </w:tabs>
        <w:spacing w:after="0" w:line="240" w:lineRule="auto"/>
        <w:ind w:firstLine="426"/>
        <w:jc w:val="both"/>
        <w:rPr>
          <w:rFonts w:ascii="Times New Roman" w:hAnsi="Times New Roman" w:cs="Times New Roman"/>
          <w:sz w:val="24"/>
          <w:szCs w:val="24"/>
        </w:rPr>
      </w:pPr>
      <w:r w:rsidRPr="000401D1">
        <w:rPr>
          <w:rFonts w:ascii="Times New Roman" w:hAnsi="Times New Roman" w:cs="Times New Roman"/>
          <w:sz w:val="24"/>
          <w:szCs w:val="24"/>
        </w:rPr>
        <w:t xml:space="preserve">  e) în cazul refuzului de recepționare, să indice temeiul și să prezinte recomandări de remediere.</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
          <w:sz w:val="24"/>
          <w:szCs w:val="24"/>
        </w:rPr>
        <w:t>2.10</w:t>
      </w:r>
      <w:r w:rsidRPr="000401D1">
        <w:rPr>
          <w:rFonts w:ascii="Times New Roman" w:hAnsi="Times New Roman" w:cs="Times New Roman"/>
          <w:sz w:val="24"/>
          <w:szCs w:val="24"/>
        </w:rPr>
        <w:t>. Înştiinţarea de recepţionare sau refuz  se va emite:</w:t>
      </w:r>
    </w:p>
    <w:p w:rsidR="00235616" w:rsidRPr="000401D1" w:rsidRDefault="00235616" w:rsidP="00235616">
      <w:pPr>
        <w:pStyle w:val="a7"/>
        <w:ind w:firstLine="709"/>
      </w:pPr>
      <w:r w:rsidRPr="000401D1">
        <w:t>a) cel târziu în a doua zi lucrătoare următoare zilei depunerii notificării, în cazul depunerii on-line;</w:t>
      </w:r>
    </w:p>
    <w:p w:rsidR="00235616" w:rsidRPr="000401D1" w:rsidRDefault="00235616" w:rsidP="00235616">
      <w:pPr>
        <w:pStyle w:val="a7"/>
        <w:ind w:firstLine="709"/>
      </w:pPr>
      <w:r w:rsidRPr="000401D1">
        <w:t>b) în ziua depunerii notificării, în cazul depunerii notificării la ghișeul DGECT;</w:t>
      </w:r>
    </w:p>
    <w:p w:rsidR="00235616" w:rsidRPr="000401D1" w:rsidRDefault="00235616" w:rsidP="00235616">
      <w:pPr>
        <w:pStyle w:val="a7"/>
        <w:ind w:firstLine="709"/>
        <w:rPr>
          <w:strike/>
        </w:rPr>
      </w:pPr>
      <w:r w:rsidRPr="000401D1">
        <w:t xml:space="preserve">c) prin derogare de la lit. a) și b), în termen de până la 15 zile lucrătoare de la data depunerii notificării pentru unitățile de comerț ambulant/terase.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2.11. Înştiinţarea de recepţionare sau refuz se emite prin intermediul resursei informaționale în domeniul comerțului. Înștiințarea se pune la dispoziția deponentului:</w:t>
      </w:r>
    </w:p>
    <w:p w:rsidR="00235616" w:rsidRPr="000401D1" w:rsidRDefault="00235616" w:rsidP="00235616">
      <w:pPr>
        <w:spacing w:after="0" w:line="240" w:lineRule="auto"/>
        <w:ind w:left="567"/>
        <w:jc w:val="both"/>
        <w:rPr>
          <w:rFonts w:ascii="Times New Roman" w:hAnsi="Times New Roman" w:cs="Times New Roman"/>
          <w:sz w:val="24"/>
          <w:szCs w:val="24"/>
        </w:rPr>
      </w:pPr>
      <w:r w:rsidRPr="000401D1">
        <w:rPr>
          <w:rFonts w:ascii="Times New Roman" w:hAnsi="Times New Roman" w:cs="Times New Roman"/>
          <w:sz w:val="24"/>
          <w:szCs w:val="24"/>
        </w:rPr>
        <w:t>a) la adresa electronică, în cazul depunerii notificării în comerț on-line;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b) pe suport de hârtie, în cazul depunerii notificării în comerț la ghișeul autorității administrației publice locale;</w:t>
      </w:r>
    </w:p>
    <w:p w:rsidR="00235616" w:rsidRPr="000401D1" w:rsidRDefault="00235616" w:rsidP="00235616">
      <w:pPr>
        <w:spacing w:after="0" w:line="240" w:lineRule="auto"/>
        <w:ind w:firstLine="425"/>
        <w:jc w:val="both"/>
        <w:rPr>
          <w:rFonts w:ascii="Times New Roman" w:hAnsi="Times New Roman" w:cs="Times New Roman"/>
          <w:sz w:val="24"/>
          <w:szCs w:val="24"/>
        </w:rPr>
      </w:pPr>
      <w:r w:rsidRPr="000401D1">
        <w:rPr>
          <w:rFonts w:ascii="Times New Roman" w:hAnsi="Times New Roman" w:cs="Times New Roman"/>
          <w:sz w:val="24"/>
          <w:szCs w:val="24"/>
        </w:rPr>
        <w:t xml:space="preserve">  c) la adresa electronică, în toate cazurile când adresa electronică a deponentului a fost setată în resursa informațională în domeniul comerțului;</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d) pe suport de hârtie, la solicitarea deponentului, indiferent de modul de depunere a notificării în comerț.”</w:t>
      </w:r>
    </w:p>
    <w:p w:rsidR="00235616" w:rsidRPr="000401D1" w:rsidRDefault="00235616" w:rsidP="00235616">
      <w:pPr>
        <w:spacing w:after="0" w:line="240" w:lineRule="auto"/>
        <w:rPr>
          <w:rFonts w:ascii="Times New Roman" w:hAnsi="Times New Roman" w:cs="Times New Roman"/>
          <w:sz w:val="24"/>
          <w:szCs w:val="24"/>
        </w:rPr>
      </w:pPr>
      <w:r w:rsidRPr="000401D1">
        <w:rPr>
          <w:rFonts w:ascii="Times New Roman" w:hAnsi="Times New Roman" w:cs="Times New Roman"/>
          <w:sz w:val="24"/>
          <w:szCs w:val="24"/>
        </w:rPr>
        <w:tab/>
      </w:r>
      <w:r w:rsidRPr="000401D1">
        <w:rPr>
          <w:rFonts w:ascii="Times New Roman" w:hAnsi="Times New Roman" w:cs="Times New Roman"/>
          <w:b/>
          <w:sz w:val="24"/>
          <w:szCs w:val="24"/>
        </w:rPr>
        <w:t>2.12.</w:t>
      </w:r>
      <w:r w:rsidRPr="000401D1">
        <w:rPr>
          <w:rFonts w:ascii="Times New Roman" w:hAnsi="Times New Roman" w:cs="Times New Roman"/>
          <w:sz w:val="24"/>
          <w:szCs w:val="24"/>
        </w:rPr>
        <w:t xml:space="preserve"> Notificările sunt examinate în ordinea recepționării/introducerii în resursa informațională în domeniul comerțului. Operatorii din cadrul DGECT verifică permanent existența notificărilor în comerț recepționate în resursa informațională în domeniul comerțului. </w:t>
      </w:r>
    </w:p>
    <w:p w:rsidR="00235616" w:rsidRPr="000401D1" w:rsidRDefault="00235616" w:rsidP="00235616">
      <w:pPr>
        <w:autoSpaceDE w:val="0"/>
        <w:autoSpaceDN w:val="0"/>
        <w:adjustRightInd w:val="0"/>
        <w:spacing w:after="0" w:line="240" w:lineRule="auto"/>
        <w:ind w:firstLine="709"/>
        <w:rPr>
          <w:rFonts w:ascii="Times New Roman" w:eastAsiaTheme="minorHAnsi" w:hAnsi="Times New Roman" w:cs="Times New Roman"/>
          <w:color w:val="333333"/>
          <w:sz w:val="24"/>
          <w:szCs w:val="24"/>
          <w:lang w:eastAsia="en-US"/>
        </w:rPr>
      </w:pPr>
      <w:r w:rsidRPr="000401D1">
        <w:rPr>
          <w:rFonts w:ascii="Times New Roman" w:eastAsiaTheme="minorHAnsi" w:hAnsi="Times New Roman" w:cs="Times New Roman"/>
          <w:color w:val="333333"/>
          <w:sz w:val="24"/>
          <w:szCs w:val="24"/>
          <w:lang w:eastAsia="en-US"/>
        </w:rPr>
        <w:t>2.13. DGECT  refuză recepţionarea notificării privind iniţierea activităţii de comerţ   doar în  următoarele cazuri:</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a) notificarea nu conţine datele menționate sau conține discrepanțe vădite între elementele prevăzute la pct. 2.2;</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b) la notificare nu sunt anexate actele stabilite, după caz, la pct. 2.3. </w:t>
      </w:r>
      <w:proofErr w:type="spellStart"/>
      <w:r w:rsidRPr="000401D1">
        <w:rPr>
          <w:rFonts w:ascii="Times New Roman" w:hAnsi="Times New Roman" w:cs="Times New Roman"/>
          <w:sz w:val="24"/>
          <w:szCs w:val="24"/>
        </w:rPr>
        <w:t>lit</w:t>
      </w:r>
      <w:proofErr w:type="spellEnd"/>
      <w:r w:rsidRPr="000401D1">
        <w:rPr>
          <w:rFonts w:ascii="Times New Roman" w:hAnsi="Times New Roman" w:cs="Times New Roman"/>
          <w:sz w:val="24"/>
          <w:szCs w:val="24"/>
        </w:rPr>
        <w:t xml:space="preserve"> b) şi/sau 2.4.;</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c) notificarea nu este semnată de persoana care deţine împuternicirile necesare;</w:t>
      </w:r>
    </w:p>
    <w:p w:rsidR="00235616" w:rsidRPr="000401D1" w:rsidRDefault="00235616" w:rsidP="00235616">
      <w:pPr>
        <w:spacing w:after="0" w:line="240" w:lineRule="auto"/>
        <w:ind w:firstLine="567"/>
        <w:rPr>
          <w:rFonts w:ascii="Times New Roman" w:eastAsia="Calibri" w:hAnsi="Times New Roman" w:cs="Times New Roman"/>
          <w:sz w:val="24"/>
          <w:szCs w:val="24"/>
        </w:rPr>
      </w:pPr>
      <w:r w:rsidRPr="000401D1">
        <w:rPr>
          <w:rFonts w:ascii="Times New Roman" w:eastAsia="Calibri" w:hAnsi="Times New Roman" w:cs="Times New Roman"/>
          <w:sz w:val="24"/>
          <w:szCs w:val="24"/>
        </w:rPr>
        <w:t>d) notificarea contravine prevederilor regulamentului de comerț local în privința locului amplasării unității comerciale, programului (orarului) de activitate sau mărfurilor comercializate;</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r w:rsidRPr="000401D1">
        <w:rPr>
          <w:rFonts w:ascii="Times New Roman" w:eastAsia="Calibri" w:hAnsi="Times New Roman" w:cs="Times New Roman"/>
          <w:sz w:val="24"/>
          <w:szCs w:val="24"/>
        </w:rPr>
        <w:t>e) nu este prezentată dovada achitării plății de notificare.</w:t>
      </w:r>
      <w:r w:rsidRPr="000401D1">
        <w:rPr>
          <w:rFonts w:ascii="Times New Roman" w:hAnsi="Times New Roman" w:cs="Times New Roman"/>
          <w:sz w:val="24"/>
          <w:szCs w:val="24"/>
        </w:rPr>
        <w:t>  </w:t>
      </w: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sz w:val="24"/>
          <w:szCs w:val="24"/>
        </w:rPr>
      </w:pPr>
    </w:p>
    <w:p w:rsidR="00235616" w:rsidRPr="000401D1" w:rsidRDefault="00235616" w:rsidP="00235616">
      <w:pPr>
        <w:tabs>
          <w:tab w:val="left" w:pos="567"/>
          <w:tab w:val="left" w:pos="1418"/>
        </w:tabs>
        <w:spacing w:after="0" w:line="240" w:lineRule="auto"/>
        <w:ind w:firstLine="567"/>
        <w:jc w:val="both"/>
        <w:rPr>
          <w:rFonts w:ascii="Times New Roman" w:hAnsi="Times New Roman" w:cs="Times New Roman"/>
          <w:b/>
          <w:sz w:val="24"/>
          <w:szCs w:val="24"/>
        </w:rPr>
      </w:pPr>
      <w:r w:rsidRPr="000401D1">
        <w:rPr>
          <w:rFonts w:ascii="Times New Roman" w:hAnsi="Times New Roman" w:cs="Times New Roman"/>
          <w:b/>
          <w:sz w:val="24"/>
          <w:szCs w:val="24"/>
        </w:rPr>
        <w:t>2.14</w:t>
      </w:r>
      <w:r w:rsidRPr="000401D1">
        <w:rPr>
          <w:rFonts w:ascii="Times New Roman" w:hAnsi="Times New Roman" w:cs="Times New Roman"/>
          <w:sz w:val="24"/>
          <w:szCs w:val="24"/>
        </w:rPr>
        <w:t>.</w:t>
      </w:r>
      <w:r w:rsidRPr="000401D1">
        <w:rPr>
          <w:rFonts w:ascii="Times New Roman" w:hAnsi="Times New Roman" w:cs="Times New Roman"/>
          <w:b/>
          <w:sz w:val="24"/>
          <w:szCs w:val="24"/>
        </w:rPr>
        <w:t xml:space="preserve"> Verificarea corectitudinii datelor  şi respectării cerinţelor de desfăşurare</w:t>
      </w:r>
      <w:r w:rsidRPr="000401D1">
        <w:rPr>
          <w:rStyle w:val="apple-converted-space"/>
          <w:rFonts w:ascii="Times New Roman" w:hAnsi="Times New Roman" w:cs="Times New Roman"/>
          <w:b/>
          <w:sz w:val="24"/>
          <w:szCs w:val="24"/>
        </w:rPr>
        <w:t> </w:t>
      </w:r>
      <w:r w:rsidRPr="000401D1">
        <w:rPr>
          <w:rFonts w:ascii="Times New Roman" w:hAnsi="Times New Roman" w:cs="Times New Roman"/>
          <w:b/>
          <w:sz w:val="24"/>
          <w:szCs w:val="24"/>
        </w:rPr>
        <w:t xml:space="preserve"> a activităţilor de comerţ</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lastRenderedPageBreak/>
        <w:t>(1) Verificarea datelor notificării privind inițierea activității de comerț din perspectiva corespunderii acesteia prevederilor pct. 2.2, 2.3, 2.4. se efectuează de către DCPSAP</w:t>
      </w:r>
      <w:r w:rsidRPr="000401D1">
        <w:rPr>
          <w:rFonts w:ascii="Times New Roman" w:hAnsi="Times New Roman" w:cs="Times New Roman"/>
          <w:sz w:val="24"/>
          <w:szCs w:val="24"/>
          <w:shd w:val="clear" w:color="auto" w:fill="FFFFFF"/>
        </w:rPr>
        <w:t xml:space="preserve"> (corectitudinea datelor privind adresa unităţii comerciale se verifică prin accesarea datelor din resursele informaţionale deţinute de Agenția Servicii Publice) – în caz de necesitate;</w:t>
      </w:r>
    </w:p>
    <w:p w:rsidR="00235616" w:rsidRPr="000401D1" w:rsidRDefault="00235616" w:rsidP="00235616">
      <w:pPr>
        <w:tabs>
          <w:tab w:val="left" w:pos="426"/>
          <w:tab w:val="left" w:pos="851"/>
        </w:tabs>
        <w:spacing w:after="0" w:line="240" w:lineRule="auto"/>
        <w:ind w:firstLine="567"/>
        <w:jc w:val="both"/>
        <w:rPr>
          <w:rFonts w:ascii="Times New Roman" w:hAnsi="Times New Roman" w:cs="Times New Roman"/>
          <w:b/>
          <w:sz w:val="24"/>
          <w:szCs w:val="24"/>
        </w:rPr>
      </w:pPr>
      <w:r w:rsidRPr="000401D1">
        <w:rPr>
          <w:rFonts w:ascii="Times New Roman" w:hAnsi="Times New Roman" w:cs="Times New Roman"/>
          <w:sz w:val="24"/>
          <w:szCs w:val="24"/>
        </w:rPr>
        <w:t xml:space="preserve"> (2) Respectarea cerinţelor în domeniul urbanismului, amenajării teritoriului şi construcţiilor, respectarea cerinţelor și interdicțiilor stabilite în prezentul Regulament - prin accesarea datelor şi interacţiunea cu subdiviziunile responsabile ale autorităţii administraţiei publice locale conform competențelor funcționale, cu ieșirea  la fața locului a reprezentanților  APL   –  în caz de  necesitate.</w:t>
      </w:r>
      <w:r w:rsidRPr="000401D1">
        <w:rPr>
          <w:rFonts w:ascii="Times New Roman" w:hAnsi="Times New Roman" w:cs="Times New Roman"/>
          <w:b/>
          <w:sz w:val="24"/>
          <w:szCs w:val="24"/>
        </w:rPr>
        <w:t xml:space="preserve">  </w:t>
      </w:r>
    </w:p>
    <w:p w:rsidR="00235616" w:rsidRPr="000401D1" w:rsidRDefault="00235616" w:rsidP="00235616">
      <w:pPr>
        <w:spacing w:after="0" w:line="240" w:lineRule="auto"/>
        <w:ind w:firstLine="567"/>
        <w:rPr>
          <w:rFonts w:ascii="Times New Roman" w:eastAsia="Calibri" w:hAnsi="Times New Roman" w:cs="Times New Roman"/>
          <w:sz w:val="24"/>
          <w:szCs w:val="24"/>
        </w:rPr>
      </w:pPr>
      <w:r w:rsidRPr="000401D1">
        <w:rPr>
          <w:rFonts w:ascii="Times New Roman" w:eastAsia="Calibri" w:hAnsi="Times New Roman" w:cs="Times New Roman"/>
          <w:sz w:val="24"/>
          <w:szCs w:val="24"/>
        </w:rPr>
        <w:t xml:space="preserve">(3)  </w:t>
      </w:r>
      <w:r w:rsidRPr="000401D1">
        <w:rPr>
          <w:rFonts w:ascii="Times New Roman" w:hAnsi="Times New Roman" w:cs="Times New Roman"/>
          <w:sz w:val="24"/>
          <w:szCs w:val="24"/>
        </w:rPr>
        <w:t>DGECT</w:t>
      </w:r>
      <w:r w:rsidRPr="000401D1">
        <w:rPr>
          <w:rFonts w:ascii="Times New Roman" w:eastAsia="Calibri" w:hAnsi="Times New Roman" w:cs="Times New Roman"/>
          <w:sz w:val="24"/>
          <w:szCs w:val="24"/>
        </w:rPr>
        <w:t xml:space="preserve"> verifică corectitudinea notificării în privința corelării elementelor specificate la </w:t>
      </w:r>
      <w:r w:rsidRPr="000401D1">
        <w:rPr>
          <w:rFonts w:ascii="Times New Roman" w:hAnsi="Times New Roman" w:cs="Times New Roman"/>
          <w:sz w:val="24"/>
          <w:szCs w:val="24"/>
        </w:rPr>
        <w:t xml:space="preserve">pct. 2.2, 2.3, 2.4. </w:t>
      </w:r>
      <w:r w:rsidRPr="000401D1">
        <w:rPr>
          <w:rFonts w:ascii="Times New Roman" w:eastAsia="Calibri" w:hAnsi="Times New Roman" w:cs="Times New Roman"/>
          <w:sz w:val="24"/>
          <w:szCs w:val="24"/>
        </w:rPr>
        <w:t xml:space="preserve">și acordă, la solicitare, asistență deponenților în completarea notificărilor. </w:t>
      </w:r>
    </w:p>
    <w:p w:rsidR="00235616" w:rsidRPr="000401D1" w:rsidRDefault="00235616" w:rsidP="00235616">
      <w:pPr>
        <w:tabs>
          <w:tab w:val="left" w:pos="426"/>
          <w:tab w:val="left" w:pos="851"/>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(4) Monitorizarea  activității comerciantului se efectuează de către: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în cazul activităţilor prevăzute în anexele nr. 3 şi nr. 4 ale legii nr. 231/2010, a suspendării activității - Agenţia Naţională pentru Siguranţa Alimentelor și Agenţia Naţională pentru Sănătate Publică;</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a comerțului ambulant şi în cazul notificărilor cu termen de valabilitate – preturile de sector , DGECT (după caz).</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(5) Informația privind o nouă notificare (cu anexarea notificării de inițiere sau de modificare, după caz) se remite prin intermediul resursei informaționale în domeniul comerțului  către Agenția pentru Supraveghere Tehnică în toate cazurile, către Agenţia Naţională pentru Siguranţa Alimentelor în cazul în care comerciantul desfăşoară activităţile stabilite în anexa nr. 3 a legii nr. 231/2010și  către Agenţia Naţională pentru Sănătate Publică în cazul în care comerciantul desfăşoară activităţile stabilite în anexa nr. 4 a legii nr. 231/2010.  </w:t>
      </w:r>
    </w:p>
    <w:p w:rsidR="00235616" w:rsidRPr="000401D1" w:rsidRDefault="00235616" w:rsidP="00235616">
      <w:pPr>
        <w:tabs>
          <w:tab w:val="left" w:pos="0"/>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(6) Autoritățile menționate la alin. (5) examinează datele din notificare în privința corespunderii activității comerciantului cu cerințele prevăzute de lege, inclusiv pot utiliza datele din notificare în vederea constatării unei fapte ilicite prevăzute de legea contravențională sau penală, sau efectuează un control de stat, în cazul în care se întrunesc temeiurile stabilite de lege pentru efectuarea acestuia. </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xml:space="preserve">(7)  Autoritatea administrației publice locale colaborează cu alte autorități publice ori entități private în vederea realizării atribuțiilor de verificare a legalității activității comercianților. Autoritățile și entitățile menționate prezintă, la solicitarea autorității administrației publice locale, informația respectivă, cu respectarea legislației. </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xml:space="preserve">(8) Autoritatea administrației publice locale poate verifica activitatea comerciantului în conformitate cu prevederile Codului contravențional al Republicii Moldova. </w:t>
      </w:r>
    </w:p>
    <w:p w:rsidR="00235616" w:rsidRPr="000401D1" w:rsidRDefault="00235616" w:rsidP="00235616">
      <w:pPr>
        <w:tabs>
          <w:tab w:val="left" w:pos="0"/>
          <w:tab w:val="left" w:pos="1418"/>
        </w:tabs>
        <w:spacing w:after="0" w:line="240" w:lineRule="auto"/>
        <w:ind w:firstLine="567"/>
        <w:jc w:val="both"/>
        <w:rPr>
          <w:rFonts w:ascii="Times New Roman" w:hAnsi="Times New Roman" w:cs="Times New Roman"/>
          <w:b/>
          <w:sz w:val="24"/>
          <w:szCs w:val="24"/>
        </w:rPr>
      </w:pPr>
    </w:p>
    <w:p w:rsidR="00235616" w:rsidRPr="000401D1" w:rsidRDefault="00235616" w:rsidP="00235616">
      <w:pPr>
        <w:tabs>
          <w:tab w:val="left" w:pos="0"/>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
          <w:sz w:val="24"/>
          <w:szCs w:val="24"/>
        </w:rPr>
        <w:t>2.15</w:t>
      </w:r>
      <w:r w:rsidRPr="000401D1">
        <w:rPr>
          <w:rFonts w:ascii="Times New Roman" w:hAnsi="Times New Roman" w:cs="Times New Roman"/>
          <w:sz w:val="24"/>
          <w:szCs w:val="24"/>
        </w:rPr>
        <w:t>.</w:t>
      </w:r>
      <w:r w:rsidRPr="000401D1">
        <w:rPr>
          <w:rFonts w:ascii="Times New Roman" w:hAnsi="Times New Roman" w:cs="Times New Roman"/>
          <w:b/>
          <w:sz w:val="24"/>
          <w:szCs w:val="24"/>
        </w:rPr>
        <w:t xml:space="preserve"> Durata,  suspendarea (limitarea) și încetarea desfăşurării activităţii</w:t>
      </w:r>
      <w:r w:rsidRPr="000401D1">
        <w:rPr>
          <w:rStyle w:val="apple-converted-space"/>
          <w:rFonts w:ascii="Times New Roman" w:hAnsi="Times New Roman" w:cs="Times New Roman"/>
          <w:b/>
          <w:sz w:val="24"/>
          <w:szCs w:val="24"/>
        </w:rPr>
        <w:t> </w:t>
      </w:r>
      <w:r w:rsidRPr="000401D1">
        <w:rPr>
          <w:rFonts w:ascii="Times New Roman" w:hAnsi="Times New Roman" w:cs="Times New Roman"/>
          <w:b/>
          <w:sz w:val="24"/>
          <w:szCs w:val="24"/>
        </w:rPr>
        <w:t>  de comerţ</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 (1) Activitatea de comerț poate fi începută după depunerea notificării în următoarele condiții:</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a) din data emiterii înștiințării de recepționare fizic sau on-line, cu excepția cazurilor prevăzute la lit. b) si c);</w:t>
      </w:r>
      <w:r w:rsidRPr="000401D1">
        <w:rPr>
          <w:rFonts w:ascii="Times New Roman" w:hAnsi="Times New Roman" w:cs="Times New Roman"/>
          <w:color w:val="C00000"/>
          <w:sz w:val="24"/>
          <w:szCs w:val="24"/>
        </w:rPr>
        <w:t xml:space="preserve">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b) din data obținerii actului permisiv necesar, inclusiv prin procedura aprobării tacite, în cazul activităților prevăzute în anexele nr. 3 şi nr. 4  ale legii nr. 231;</w:t>
      </w:r>
      <w:r w:rsidRPr="000401D1">
        <w:rPr>
          <w:rFonts w:ascii="Times New Roman" w:hAnsi="Times New Roman" w:cs="Times New Roman"/>
          <w:color w:val="C00000"/>
          <w:sz w:val="24"/>
          <w:szCs w:val="24"/>
        </w:rPr>
        <w:t xml:space="preserve">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c) din data recepționării schemei de amplasament individualizată  pentru unitatea de comerț ambulant/terasă și înștiințării de recepționării a NIAC.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(2) Încălcarea termenilor prevăzuți în alin. (1), precum și inițierea activității fără a depune o notificare, sau fără obținerea actelor permisive necesare este pasibilă răspunderii.</w:t>
      </w:r>
    </w:p>
    <w:p w:rsidR="00235616" w:rsidRPr="000401D1" w:rsidRDefault="00235616" w:rsidP="00235616">
      <w:pPr>
        <w:spacing w:after="0" w:line="240" w:lineRule="auto"/>
        <w:rPr>
          <w:rFonts w:ascii="Times New Roman" w:eastAsia="Calibri" w:hAnsi="Times New Roman" w:cs="Times New Roman"/>
          <w:sz w:val="24"/>
          <w:szCs w:val="24"/>
        </w:rPr>
      </w:pPr>
      <w:r w:rsidRPr="000401D1">
        <w:rPr>
          <w:rFonts w:ascii="Times New Roman" w:eastAsia="Calibri" w:hAnsi="Times New Roman" w:cs="Times New Roman"/>
          <w:sz w:val="24"/>
          <w:szCs w:val="24"/>
        </w:rPr>
        <w:t xml:space="preserve">         (3) În cazul neemiterii în termen a înștiințărilor, a schemelor de amplasament sau în cazul acțiunilor ori inacțiunilor de orice fel ale autorității administrației publice locale aferente notificării care duc la imposibilitatea inițierii, modificării, suspendării sau încetării activității de comerț, intervine aprobarea tacită, notificarea se consideră depusă, iar comerciantul poate începe/înceta activitatea: </w:t>
      </w:r>
    </w:p>
    <w:p w:rsidR="00235616" w:rsidRPr="000401D1" w:rsidRDefault="00235616" w:rsidP="00235616">
      <w:pPr>
        <w:spacing w:after="0" w:line="240" w:lineRule="auto"/>
        <w:rPr>
          <w:rFonts w:ascii="Times New Roman" w:eastAsia="Calibri" w:hAnsi="Times New Roman" w:cs="Times New Roman"/>
          <w:sz w:val="24"/>
          <w:szCs w:val="24"/>
        </w:rPr>
      </w:pPr>
      <w:r w:rsidRPr="000401D1">
        <w:rPr>
          <w:rFonts w:ascii="Times New Roman" w:eastAsia="Calibri" w:hAnsi="Times New Roman" w:cs="Times New Roman"/>
          <w:sz w:val="24"/>
          <w:szCs w:val="24"/>
        </w:rPr>
        <w:tab/>
        <w:t>a) din a treia zi lucrătoare următoare zilei depunerii notificării; sau</w:t>
      </w:r>
    </w:p>
    <w:p w:rsidR="00235616" w:rsidRPr="000401D1" w:rsidRDefault="00235616" w:rsidP="00235616">
      <w:pPr>
        <w:spacing w:after="0" w:line="240" w:lineRule="auto"/>
        <w:rPr>
          <w:rFonts w:ascii="Times New Roman" w:eastAsia="Calibri" w:hAnsi="Times New Roman" w:cs="Times New Roman"/>
          <w:sz w:val="24"/>
          <w:szCs w:val="24"/>
        </w:rPr>
      </w:pPr>
      <w:r w:rsidRPr="000401D1">
        <w:rPr>
          <w:rFonts w:ascii="Times New Roman" w:eastAsia="Calibri" w:hAnsi="Times New Roman" w:cs="Times New Roman"/>
          <w:sz w:val="24"/>
          <w:szCs w:val="24"/>
        </w:rPr>
        <w:lastRenderedPageBreak/>
        <w:tab/>
        <w:t xml:space="preserve">b) din a 16-a zi lucrătoare din data depunerii notificării pentru cazurile prevăzute pentru unitățile de comerț ambulant/terase /agrement pe teren/spații deschise.   </w:t>
      </w:r>
    </w:p>
    <w:p w:rsidR="00235616" w:rsidRPr="000401D1" w:rsidRDefault="00235616" w:rsidP="00235616">
      <w:pPr>
        <w:spacing w:after="0" w:line="240" w:lineRule="auto"/>
        <w:ind w:firstLine="567"/>
        <w:rPr>
          <w:rFonts w:ascii="Times New Roman" w:eastAsia="Calibri" w:hAnsi="Times New Roman" w:cs="Times New Roman"/>
          <w:sz w:val="24"/>
          <w:szCs w:val="24"/>
        </w:rPr>
      </w:pPr>
      <w:r w:rsidRPr="000401D1">
        <w:rPr>
          <w:rFonts w:ascii="Times New Roman" w:eastAsia="Calibri" w:hAnsi="Times New Roman" w:cs="Times New Roman"/>
          <w:sz w:val="24"/>
          <w:szCs w:val="24"/>
        </w:rPr>
        <w:t xml:space="preserve">(4) În cazurile menționate la alin. (3), numărul de identificare al notificării va fi considerat numărul care a fost generat de resursa informațională în domeniul comerțului la introducerea notificării în sistem (număr de dosar). </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(5) Activitatea de comerț  nu este limitată în timp, cu excepția următoarelor cazuri:</w:t>
      </w:r>
    </w:p>
    <w:p w:rsidR="00235616" w:rsidRPr="000401D1" w:rsidRDefault="00235616" w:rsidP="00235616">
      <w:pPr>
        <w:spacing w:after="0" w:line="240" w:lineRule="auto"/>
        <w:ind w:firstLine="709"/>
        <w:rPr>
          <w:rFonts w:ascii="Times New Roman" w:hAnsi="Times New Roman" w:cs="Times New Roman"/>
          <w:sz w:val="24"/>
          <w:szCs w:val="24"/>
        </w:rPr>
      </w:pPr>
      <w:r w:rsidRPr="000401D1">
        <w:rPr>
          <w:rFonts w:ascii="Times New Roman" w:hAnsi="Times New Roman" w:cs="Times New Roman"/>
          <w:sz w:val="24"/>
          <w:szCs w:val="24"/>
        </w:rPr>
        <w:t>a) lichidarea persoanei juridice ori decesul persoanei fizice care a notificat activitatea de comerț sau lipsa activității de comerț pe parcursul a 13 luni de la începerea activității;</w:t>
      </w:r>
    </w:p>
    <w:p w:rsidR="00235616" w:rsidRPr="000401D1" w:rsidRDefault="00235616" w:rsidP="00235616">
      <w:pPr>
        <w:spacing w:after="0" w:line="240" w:lineRule="auto"/>
        <w:ind w:firstLine="709"/>
        <w:rPr>
          <w:rFonts w:ascii="Times New Roman" w:hAnsi="Times New Roman" w:cs="Times New Roman"/>
          <w:sz w:val="24"/>
          <w:szCs w:val="24"/>
        </w:rPr>
      </w:pPr>
      <w:r w:rsidRPr="000401D1">
        <w:rPr>
          <w:rFonts w:ascii="Times New Roman" w:hAnsi="Times New Roman" w:cs="Times New Roman"/>
          <w:sz w:val="24"/>
          <w:szCs w:val="24"/>
        </w:rPr>
        <w:t xml:space="preserve">b) depunerea notificării de încetare a activităţii de comerţ;   </w:t>
      </w:r>
    </w:p>
    <w:p w:rsidR="00235616" w:rsidRPr="000401D1" w:rsidRDefault="00235616" w:rsidP="00235616">
      <w:pPr>
        <w:pStyle w:val="a7"/>
        <w:ind w:firstLine="709"/>
      </w:pPr>
      <w:r w:rsidRPr="000401D1">
        <w:t xml:space="preserve">c) suspendarea activităţii de comerţ;  </w:t>
      </w:r>
    </w:p>
    <w:p w:rsidR="00235616" w:rsidRPr="000401D1" w:rsidRDefault="00235616" w:rsidP="00235616">
      <w:pPr>
        <w:pStyle w:val="a7"/>
        <w:ind w:firstLine="709"/>
      </w:pPr>
      <w:r w:rsidRPr="000401D1">
        <w:t>d) expirarea termenului, în cazul notificărilor cu termen, în condițiile alin. (6);</w:t>
      </w:r>
    </w:p>
    <w:p w:rsidR="00235616" w:rsidRPr="000401D1" w:rsidRDefault="00235616" w:rsidP="00235616">
      <w:pPr>
        <w:pStyle w:val="a7"/>
        <w:ind w:firstLine="709"/>
      </w:pPr>
      <w:r w:rsidRPr="000401D1">
        <w:t xml:space="preserve">e) expirarea termenului sau, după caz, rezoluțiunea contractului, pentru unitățile comerciale din piețe; </w:t>
      </w:r>
    </w:p>
    <w:p w:rsidR="001C3EC1" w:rsidRPr="000401D1" w:rsidRDefault="00235616" w:rsidP="00235616">
      <w:pPr>
        <w:pStyle w:val="a7"/>
        <w:ind w:firstLine="709"/>
      </w:pPr>
      <w:r w:rsidRPr="000401D1">
        <w:t>f) expirarea termenului</w:t>
      </w:r>
      <w:r w:rsidR="00A40703" w:rsidRPr="000401D1">
        <w:t>, sau după caz, rezolu</w:t>
      </w:r>
      <w:r w:rsidR="001C3EC1" w:rsidRPr="000401D1">
        <w:t>ț</w:t>
      </w:r>
      <w:r w:rsidR="00A40703" w:rsidRPr="000401D1">
        <w:t xml:space="preserve">iunea/rezilierea contractului/actului care conferă dreptul de folosință a terenului/încăperii(lor) </w:t>
      </w:r>
      <w:r w:rsidR="001C3EC1" w:rsidRPr="000401D1">
        <w:t>proprietate publică</w:t>
      </w:r>
      <w:r w:rsidR="00AC5C4F" w:rsidRPr="000401D1">
        <w:rPr>
          <w:color w:val="FF0000"/>
        </w:rPr>
        <w:t>.</w:t>
      </w:r>
    </w:p>
    <w:p w:rsidR="00235616" w:rsidRPr="000401D1" w:rsidRDefault="001C3EC1" w:rsidP="00235616">
      <w:pPr>
        <w:pStyle w:val="a7"/>
        <w:ind w:firstLine="709"/>
      </w:pPr>
      <w:r w:rsidRPr="000401D1">
        <w:t xml:space="preserve">g) </w:t>
      </w:r>
      <w:r w:rsidR="00235616" w:rsidRPr="000401D1">
        <w:t xml:space="preserve"> </w:t>
      </w:r>
      <w:r w:rsidRPr="000401D1">
        <w:t xml:space="preserve">expirarea termenului </w:t>
      </w:r>
      <w:r w:rsidR="00235616" w:rsidRPr="000401D1">
        <w:t xml:space="preserve">pentru care a fost constituit amplasamentul. </w:t>
      </w:r>
    </w:p>
    <w:p w:rsidR="00235616" w:rsidRPr="000401D1" w:rsidRDefault="00235616" w:rsidP="00235616">
      <w:pPr>
        <w:pStyle w:val="a7"/>
        <w:ind w:firstLine="709"/>
        <w:rPr>
          <w:i/>
        </w:rPr>
      </w:pPr>
      <w:r w:rsidRPr="000401D1">
        <w:t xml:space="preserve">(6) Pentru unitatea comercială care practică mai multe activități de comerț, suspendarea dreptului de practicare a unei anumite activități nu împiedică desfășurarea celorlalte activități de comerț, cu excepția cazurilor în care actul de suspendare sau scurgerea termenului de valabilitate sunt aplicabile întregii unități comerciale. </w:t>
      </w:r>
    </w:p>
    <w:p w:rsidR="00235616" w:rsidRPr="000401D1" w:rsidRDefault="00235616" w:rsidP="00235616">
      <w:pPr>
        <w:pStyle w:val="a7"/>
      </w:pPr>
      <w:r w:rsidRPr="000401D1">
        <w:tab/>
        <w:t xml:space="preserve">(7) Comerciantul persoană juridică este obligat să depună o notificare de încetare a activității de comerț în cazurile prevăzute la alin. (5) lit. a). În caz de neexecutare a obligației, precum și pentru comerciantul persoană fizică, DGECT operează din oficiu încetarea activității de comerț în resursa informațională în domeniul comerțului cel târziu în a treia zi lucrătoare din momentul în care i-a devenit cunoscută oficial proba prevăzută la alin. (5). </w:t>
      </w:r>
    </w:p>
    <w:p w:rsidR="00235616" w:rsidRPr="000401D1" w:rsidRDefault="00235616" w:rsidP="00235616">
      <w:pPr>
        <w:pStyle w:val="a7"/>
        <w:ind w:firstLine="709"/>
      </w:pPr>
      <w:r w:rsidRPr="000401D1">
        <w:t>(8) Proba (actul sau orice altă informație legală) care servește temei de modificare a statutului notificării se păstrează pe format de hârtie în evidențele DGECT în dosarul notificării sau electronic, în funcție de modul în care a parvenit, ceea ce nu exclude dreptul de a deține orice acte pe suport de hârtie, cu condiția de a nu impune cheltuieli nejustificate comerciantului.</w:t>
      </w:r>
      <w:r w:rsidRPr="000401D1">
        <w:rPr>
          <w:i/>
        </w:rPr>
        <w:t xml:space="preserve"> </w:t>
      </w:r>
    </w:p>
    <w:p w:rsidR="00235616" w:rsidRPr="000401D1" w:rsidRDefault="00235616" w:rsidP="00235616">
      <w:pPr>
        <w:pStyle w:val="a7"/>
      </w:pPr>
      <w:r w:rsidRPr="000401D1">
        <w:tab/>
        <w:t xml:space="preserve">(9) În cazurile </w:t>
      </w:r>
      <w:r w:rsidR="00C07EC4" w:rsidRPr="000401D1">
        <w:t>prevăzute la alin. (5) lit. d) - g)</w:t>
      </w:r>
      <w:r w:rsidRPr="000401D1">
        <w:t>, activitatea încetează fără depunerea notificării de încetare.</w:t>
      </w:r>
      <w:r w:rsidRPr="000401D1">
        <w:rPr>
          <w:i/>
        </w:rPr>
        <w:t xml:space="preserve">  </w:t>
      </w:r>
      <w:r w:rsidRPr="000401D1">
        <w:t>Temei pentru excluderea unităților comerciale  din Registrul electronic de evidență a acestora servește:</w:t>
      </w:r>
    </w:p>
    <w:p w:rsidR="00235616" w:rsidRPr="000401D1" w:rsidRDefault="00235616" w:rsidP="00235616">
      <w:pPr>
        <w:pStyle w:val="a7"/>
        <w:ind w:firstLine="709"/>
      </w:pPr>
      <w:r w:rsidRPr="000401D1">
        <w:t>- informația administratorului pieței referitor la expirarea termenului/rezoluțiunea contractului pentru unitățile comerciale din piețe;</w:t>
      </w:r>
    </w:p>
    <w:p w:rsidR="00235616" w:rsidRPr="000401D1" w:rsidRDefault="00235616" w:rsidP="00235616">
      <w:pPr>
        <w:pStyle w:val="a7"/>
        <w:ind w:firstLine="709"/>
      </w:pPr>
      <w:r w:rsidRPr="000401D1">
        <w:t>-   informația preturilor de sector privind evacuarea unităților de comerț ambulant;</w:t>
      </w:r>
    </w:p>
    <w:p w:rsidR="00F85056" w:rsidRPr="000401D1" w:rsidRDefault="00F85056" w:rsidP="00235616">
      <w:pPr>
        <w:pStyle w:val="a7"/>
        <w:ind w:firstLine="709"/>
      </w:pPr>
      <w:r w:rsidRPr="000401D1">
        <w:t>-  informația de la subdiviziunile  de specialitate ale APL/APC în domeniul gestionării patrimoniului.</w:t>
      </w:r>
    </w:p>
    <w:p w:rsidR="00235616" w:rsidRPr="000401D1" w:rsidRDefault="00235616" w:rsidP="00235616">
      <w:pPr>
        <w:pStyle w:val="a7"/>
      </w:pPr>
      <w:r w:rsidRPr="000401D1">
        <w:tab/>
        <w:t xml:space="preserve">(10) Primăria mun. Chișinău poate limita durata desfășurării activității de comerţ: </w:t>
      </w:r>
    </w:p>
    <w:p w:rsidR="00235616" w:rsidRPr="000401D1" w:rsidRDefault="00235616" w:rsidP="00235616">
      <w:pPr>
        <w:pStyle w:val="a7"/>
        <w:ind w:firstLine="709"/>
      </w:pPr>
      <w:r w:rsidRPr="000401D1">
        <w:t xml:space="preserve">1) pentru unitățile comerciale din piețe, în temeiul pct. 4.2(12); </w:t>
      </w:r>
    </w:p>
    <w:p w:rsidR="00235616" w:rsidRPr="000401D1" w:rsidRDefault="00235616" w:rsidP="00235616">
      <w:pPr>
        <w:pStyle w:val="a7"/>
        <w:ind w:firstLine="709"/>
      </w:pPr>
      <w:r w:rsidRPr="000401D1">
        <w:t>2) la expirarea termenului pentru care a fost constituit amplasamentul;</w:t>
      </w:r>
    </w:p>
    <w:p w:rsidR="00235616" w:rsidRPr="000401D1" w:rsidRDefault="00235616" w:rsidP="00235616">
      <w:pPr>
        <w:pStyle w:val="a7"/>
        <w:ind w:firstLine="709"/>
      </w:pPr>
      <w:r w:rsidRPr="000401D1">
        <w:t>3) la solicitarea comerciantului;</w:t>
      </w:r>
    </w:p>
    <w:p w:rsidR="00235616" w:rsidRPr="000401D1" w:rsidRDefault="00235616" w:rsidP="00235616">
      <w:pPr>
        <w:pStyle w:val="a7"/>
        <w:ind w:firstLine="709"/>
      </w:pPr>
      <w:r w:rsidRPr="000401D1">
        <w:t>4) pentru comerțul ambulant, unitățile de agrement amplasate pe terenuri/spații deschise sau terasele amplasate pe/în terenuri/locații/încăperi/structuri de domeniu public al municipiului, fără a aduce atingere prevederilor legale;</w:t>
      </w:r>
    </w:p>
    <w:p w:rsidR="00235616" w:rsidRPr="000401D1" w:rsidRDefault="00235616" w:rsidP="00235616">
      <w:pPr>
        <w:autoSpaceDE w:val="0"/>
        <w:autoSpaceDN w:val="0"/>
        <w:adjustRightInd w:val="0"/>
        <w:spacing w:after="0" w:line="240" w:lineRule="auto"/>
        <w:ind w:firstLine="709"/>
        <w:rPr>
          <w:rFonts w:ascii="Times New Roman" w:hAnsi="Times New Roman" w:cs="Times New Roman"/>
          <w:sz w:val="24"/>
          <w:szCs w:val="24"/>
        </w:rPr>
      </w:pPr>
      <w:r w:rsidRPr="000401D1">
        <w:rPr>
          <w:rFonts w:ascii="Times New Roman" w:hAnsi="Times New Roman" w:cs="Times New Roman"/>
          <w:sz w:val="24"/>
          <w:szCs w:val="24"/>
        </w:rPr>
        <w:t xml:space="preserve">5) pentru activitățile </w:t>
      </w:r>
      <w:r w:rsidRPr="000401D1">
        <w:rPr>
          <w:rFonts w:ascii="Times New Roman" w:eastAsiaTheme="minorHAnsi" w:hAnsi="Times New Roman" w:cs="Times New Roman"/>
          <w:sz w:val="24"/>
          <w:szCs w:val="24"/>
          <w:lang w:eastAsia="en-US"/>
        </w:rPr>
        <w:t>de comerţ ambulant în cadrul târgurilor, iarmaroacelor, manifestărilor culturale, turistice, sportive şi al altor evenimente similare</w:t>
      </w:r>
      <w:r w:rsidRPr="000401D1">
        <w:rPr>
          <w:rFonts w:ascii="Times New Roman" w:hAnsi="Times New Roman" w:cs="Times New Roman"/>
          <w:sz w:val="24"/>
          <w:szCs w:val="24"/>
        </w:rPr>
        <w:t>;</w:t>
      </w:r>
    </w:p>
    <w:p w:rsidR="00235616" w:rsidRPr="000401D1" w:rsidRDefault="00AD6CAC" w:rsidP="00235616">
      <w:pPr>
        <w:pStyle w:val="a7"/>
        <w:ind w:firstLine="709"/>
      </w:pPr>
      <w:r w:rsidRPr="000401D1">
        <w:t xml:space="preserve">6) </w:t>
      </w:r>
      <w:r w:rsidR="00235616" w:rsidRPr="000401D1">
        <w:t>pentru teritoriile/spațiile/locurile/structurile/clădirile care, conform planurilor urbanistice, vor suferi modificări incompatibile cu forma, tipul activității de comerț sau vor dispărea/se vor transforma.</w:t>
      </w:r>
    </w:p>
    <w:p w:rsidR="00235616" w:rsidRPr="000401D1" w:rsidRDefault="00235616" w:rsidP="00235616">
      <w:pPr>
        <w:pStyle w:val="a7"/>
        <w:ind w:firstLine="709"/>
      </w:pPr>
      <w:r w:rsidRPr="000401D1">
        <w:t xml:space="preserve">(11) În cazurile prevăzute la alin. (10) pct. 4) lit. c) din prezentul articol, autoritatea administrației publice locale informează în scris comerciantul privind survenirea circumstanțelor care au justificat stabilirea termenului, cu cel puțin 30 de zile până la survenirea acestuia. În lipsa </w:t>
      </w:r>
      <w:r w:rsidRPr="000401D1">
        <w:lastRenderedPageBreak/>
        <w:t xml:space="preserve">acestei informări, termenul notificării se va prelungi până la informare, fapt ce nu exclude dreptul de depunere  a notificării de încetare a activității.   </w:t>
      </w:r>
    </w:p>
    <w:p w:rsidR="00235616" w:rsidRPr="000401D1" w:rsidRDefault="00235616" w:rsidP="00235616">
      <w:pPr>
        <w:tabs>
          <w:tab w:val="left" w:pos="0"/>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(12) Activitatea de comerț se suspendă (se limitează) de către organele abilitate cu funcții de control, prin aplicarea măsurilor restrictive prevăzute de legislație, pentru încălcările constatate în cadrul controlului de stat efectuat conform prevederilor  Legii nr. 131</w:t>
      </w:r>
      <w:r w:rsidR="00AD6CAC" w:rsidRPr="000401D1">
        <w:rPr>
          <w:rFonts w:ascii="Times New Roman" w:hAnsi="Times New Roman" w:cs="Times New Roman"/>
          <w:sz w:val="24"/>
          <w:szCs w:val="24"/>
        </w:rPr>
        <w:t>/</w:t>
      </w:r>
      <w:r w:rsidRPr="000401D1">
        <w:rPr>
          <w:rFonts w:ascii="Times New Roman" w:hAnsi="Times New Roman" w:cs="Times New Roman"/>
          <w:sz w:val="24"/>
          <w:szCs w:val="24"/>
        </w:rPr>
        <w:t>2012 privind controlul de stat asupra activității de întreprinzător.</w:t>
      </w:r>
      <w:r w:rsidRPr="000401D1">
        <w:rPr>
          <w:rFonts w:ascii="Times New Roman" w:hAnsi="Times New Roman" w:cs="Times New Roman"/>
          <w:i/>
          <w:color w:val="0070C0"/>
          <w:sz w:val="24"/>
          <w:szCs w:val="24"/>
        </w:rPr>
        <w:t xml:space="preserve"> </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(13) Activitatea de comerț se suspendă (se limitează) </w:t>
      </w:r>
      <w:r w:rsidRPr="000401D1">
        <w:rPr>
          <w:rFonts w:ascii="Times New Roman" w:eastAsiaTheme="minorHAnsi" w:hAnsi="Times New Roman" w:cs="Times New Roman"/>
          <w:color w:val="333333"/>
          <w:sz w:val="24"/>
          <w:szCs w:val="24"/>
          <w:lang w:eastAsia="en-US"/>
        </w:rPr>
        <w:t xml:space="preserve">prin suspendarea unui act permisiv/licență de către autoritatea abilitată, </w:t>
      </w:r>
      <w:r w:rsidRPr="000401D1">
        <w:rPr>
          <w:rFonts w:ascii="Times New Roman" w:hAnsi="Times New Roman" w:cs="Times New Roman"/>
          <w:sz w:val="24"/>
          <w:szCs w:val="24"/>
        </w:rPr>
        <w:t>în condițiile prevăzute la art. 17 din Legea nr. 235</w:t>
      </w:r>
      <w:r w:rsidR="00AD6CAC" w:rsidRPr="000401D1">
        <w:rPr>
          <w:rFonts w:ascii="Times New Roman" w:hAnsi="Times New Roman" w:cs="Times New Roman"/>
          <w:sz w:val="24"/>
          <w:szCs w:val="24"/>
        </w:rPr>
        <w:t>/</w:t>
      </w:r>
      <w:r w:rsidRPr="000401D1">
        <w:rPr>
          <w:rFonts w:ascii="Times New Roman" w:hAnsi="Times New Roman" w:cs="Times New Roman"/>
          <w:sz w:val="24"/>
          <w:szCs w:val="24"/>
        </w:rPr>
        <w:t xml:space="preserve"> 2006 cu privire la principiile de bază de reglementare a activității de întreprinzător.</w:t>
      </w:r>
      <w:r w:rsidRPr="000401D1">
        <w:rPr>
          <w:rFonts w:ascii="Times New Roman" w:hAnsi="Times New Roman" w:cs="Times New Roman"/>
          <w:i/>
          <w:color w:val="0070C0"/>
          <w:sz w:val="24"/>
          <w:szCs w:val="24"/>
        </w:rPr>
        <w:t xml:space="preserve"> </w:t>
      </w:r>
    </w:p>
    <w:p w:rsidR="00235616" w:rsidRPr="000401D1" w:rsidRDefault="00FA14D7" w:rsidP="00235616">
      <w:pPr>
        <w:pStyle w:val="a7"/>
      </w:pPr>
      <w:r w:rsidRPr="000401D1">
        <w:t xml:space="preserve">(14) </w:t>
      </w:r>
      <w:r w:rsidR="00235616" w:rsidRPr="000401D1">
        <w:t>AAPL</w:t>
      </w:r>
      <w:r w:rsidRPr="000401D1">
        <w:t xml:space="preserve"> are dreptul să se adreseze în instanța de judecată în vederea suspendării activității de comerț în următoarele cazuri:  </w:t>
      </w:r>
    </w:p>
    <w:p w:rsidR="00235616" w:rsidRPr="000401D1" w:rsidRDefault="00FA14D7" w:rsidP="00235616">
      <w:pPr>
        <w:pStyle w:val="a7"/>
        <w:ind w:firstLine="709"/>
      </w:pPr>
      <w:r w:rsidRPr="000401D1">
        <w:t xml:space="preserve">a) constatarea necorespunderii condițiilor de desfășurare a activității de comerț cu datele notificate sau încălcării regulamentului de comerț local; </w:t>
      </w:r>
    </w:p>
    <w:p w:rsidR="00235616" w:rsidRPr="000401D1" w:rsidRDefault="00FA14D7" w:rsidP="00235616">
      <w:pPr>
        <w:pStyle w:val="a7"/>
        <w:tabs>
          <w:tab w:val="left" w:pos="709"/>
          <w:tab w:val="left" w:pos="851"/>
          <w:tab w:val="left" w:pos="993"/>
          <w:tab w:val="left" w:pos="1276"/>
        </w:tabs>
        <w:ind w:firstLine="709"/>
      </w:pPr>
      <w:r w:rsidRPr="000401D1">
        <w:t>b) constatarea comiterii repetate a încălcării regulilor de comerț conform prevederilor Codului contravențional al Republicii Moldova.</w:t>
      </w:r>
    </w:p>
    <w:p w:rsidR="00235616" w:rsidRPr="000401D1" w:rsidRDefault="00FA14D7" w:rsidP="00235616">
      <w:pPr>
        <w:pStyle w:val="a7"/>
        <w:tabs>
          <w:tab w:val="left" w:pos="709"/>
          <w:tab w:val="left" w:pos="851"/>
          <w:tab w:val="left" w:pos="993"/>
          <w:tab w:val="left" w:pos="1276"/>
        </w:tabs>
        <w:ind w:firstLine="709"/>
      </w:pPr>
      <w:r w:rsidRPr="000401D1">
        <w:t xml:space="preserve">(15) Organele abilitate cu funcții de control și/sau de reglementare care au emis decizii (sau alte acte prevăzute de lege) prin care este suspendat sau reluat sub orice formă dreptul comerciantului de a practica o anumită activitate remit în mod oficial decizia (actul), inclusiv hotărârea instanței de judecată emisă în acest sens, pe adresa Primăriei municipiului Chișinău sau DGECT. </w:t>
      </w:r>
    </w:p>
    <w:p w:rsidR="00235616" w:rsidRPr="000401D1" w:rsidRDefault="00FA14D7"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(16) </w:t>
      </w:r>
      <w:r w:rsidR="00235616" w:rsidRPr="000401D1">
        <w:rPr>
          <w:rFonts w:ascii="Times New Roman" w:hAnsi="Times New Roman" w:cs="Times New Roman"/>
          <w:sz w:val="24"/>
          <w:szCs w:val="24"/>
        </w:rPr>
        <w:t>DGECT</w:t>
      </w:r>
      <w:r w:rsidRPr="000401D1">
        <w:rPr>
          <w:rFonts w:ascii="Times New Roman" w:hAnsi="Times New Roman" w:cs="Times New Roman"/>
          <w:sz w:val="24"/>
          <w:szCs w:val="24"/>
        </w:rPr>
        <w:t xml:space="preserve"> nu verifică autenticitatea, legalitatea deciziilor sau temeiurilor de suspendare/reluare a activității, operând în resursa informațională în domeniul comerțului suspendarea sau reluarea activității, după caz, </w:t>
      </w:r>
      <w:r w:rsidRPr="000401D1">
        <w:rPr>
          <w:rFonts w:ascii="Times New Roman" w:eastAsiaTheme="minorHAnsi" w:hAnsi="Times New Roman" w:cs="Times New Roman"/>
          <w:sz w:val="24"/>
          <w:szCs w:val="24"/>
          <w:lang w:eastAsia="en-US"/>
        </w:rPr>
        <w:t>în termen de cel mult 3 zile de la data de recepţionare a acestora.</w:t>
      </w:r>
      <w:r w:rsidRPr="000401D1">
        <w:rPr>
          <w:rFonts w:ascii="Times New Roman" w:hAnsi="Times New Roman" w:cs="Times New Roman"/>
          <w:sz w:val="24"/>
          <w:szCs w:val="24"/>
        </w:rPr>
        <w:t xml:space="preserve"> </w:t>
      </w:r>
    </w:p>
    <w:p w:rsidR="00235616" w:rsidRPr="000401D1" w:rsidRDefault="00235616" w:rsidP="00235616">
      <w:pPr>
        <w:tabs>
          <w:tab w:val="left" w:pos="0"/>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 (1</w:t>
      </w:r>
      <w:r w:rsidR="00DD55BC" w:rsidRPr="000401D1">
        <w:rPr>
          <w:rFonts w:ascii="Times New Roman" w:hAnsi="Times New Roman" w:cs="Times New Roman"/>
          <w:sz w:val="24"/>
          <w:szCs w:val="24"/>
        </w:rPr>
        <w:t>7</w:t>
      </w:r>
      <w:r w:rsidRPr="000401D1">
        <w:rPr>
          <w:rFonts w:ascii="Times New Roman" w:hAnsi="Times New Roman" w:cs="Times New Roman"/>
          <w:sz w:val="24"/>
          <w:szCs w:val="24"/>
        </w:rPr>
        <w:t>) Activităţile de comerţ în cadrul târgurilor, iarmaroacelor, manifestărilor cult</w:t>
      </w:r>
      <w:r w:rsidR="00DD55BC" w:rsidRPr="000401D1">
        <w:rPr>
          <w:rFonts w:ascii="Times New Roman" w:hAnsi="Times New Roman" w:cs="Times New Roman"/>
          <w:sz w:val="24"/>
          <w:szCs w:val="24"/>
        </w:rPr>
        <w:t xml:space="preserve">urale, turistice, sportive şi </w:t>
      </w:r>
      <w:r w:rsidRPr="000401D1">
        <w:rPr>
          <w:rFonts w:ascii="Times New Roman" w:hAnsi="Times New Roman" w:cs="Times New Roman"/>
          <w:sz w:val="24"/>
          <w:szCs w:val="24"/>
        </w:rPr>
        <w:t xml:space="preserve"> altor evenimente similare pot fi desfăşurate doar pe durata acestor evenimente stabilite conform legislației, inclusiv prezentul</w:t>
      </w:r>
      <w:r w:rsidR="00DD55BC" w:rsidRPr="000401D1">
        <w:rPr>
          <w:rFonts w:ascii="Times New Roman" w:hAnsi="Times New Roman" w:cs="Times New Roman"/>
          <w:sz w:val="24"/>
          <w:szCs w:val="24"/>
        </w:rPr>
        <w:t>ui</w:t>
      </w:r>
      <w:r w:rsidRPr="000401D1">
        <w:rPr>
          <w:rFonts w:ascii="Times New Roman" w:hAnsi="Times New Roman" w:cs="Times New Roman"/>
          <w:sz w:val="24"/>
          <w:szCs w:val="24"/>
        </w:rPr>
        <w:t xml:space="preserve">  Regulament, ori aprobate prin dispoziția  primarului general al municipiului.</w:t>
      </w:r>
    </w:p>
    <w:p w:rsidR="00235616" w:rsidRPr="000401D1" w:rsidRDefault="00235616" w:rsidP="00235616">
      <w:pPr>
        <w:tabs>
          <w:tab w:val="left" w:pos="0"/>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 (1</w:t>
      </w:r>
      <w:r w:rsidR="00DD55BC" w:rsidRPr="000401D1">
        <w:rPr>
          <w:rFonts w:ascii="Times New Roman" w:hAnsi="Times New Roman" w:cs="Times New Roman"/>
          <w:sz w:val="24"/>
          <w:szCs w:val="24"/>
        </w:rPr>
        <w:t>8</w:t>
      </w:r>
      <w:r w:rsidRPr="000401D1">
        <w:rPr>
          <w:rFonts w:ascii="Times New Roman" w:hAnsi="Times New Roman" w:cs="Times New Roman"/>
          <w:sz w:val="24"/>
          <w:szCs w:val="24"/>
        </w:rPr>
        <w:t>) Activitatea de comerţ încetează la cererea comerciantului, începând cu data depunerii  notificării de încetare a activității de către comerciant sau reprezentantul legal.  De la data de depunere a notificării privind încetarea activităţii de comerţ, comerciantul:</w:t>
      </w:r>
    </w:p>
    <w:p w:rsidR="00235616" w:rsidRPr="000401D1" w:rsidRDefault="00235616" w:rsidP="00235616">
      <w:pPr>
        <w:tabs>
          <w:tab w:val="left" w:pos="0"/>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a) nu are dreptul să desfăşoare activităţi de comerţ în cadrul unităţii comerciale în cauză;</w:t>
      </w:r>
    </w:p>
    <w:p w:rsidR="00235616" w:rsidRPr="000401D1" w:rsidRDefault="00235616" w:rsidP="00235616">
      <w:pPr>
        <w:tabs>
          <w:tab w:val="left" w:pos="0"/>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b) nu va achita taxa locală  pentru unitatea comercială în cauză. </w:t>
      </w:r>
    </w:p>
    <w:p w:rsidR="00235616" w:rsidRPr="000401D1" w:rsidRDefault="00235616" w:rsidP="00235616">
      <w:pPr>
        <w:tabs>
          <w:tab w:val="left" w:pos="0"/>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
          <w:sz w:val="24"/>
          <w:szCs w:val="24"/>
        </w:rPr>
        <w:t>2.16.</w:t>
      </w:r>
      <w:r w:rsidRPr="000401D1">
        <w:rPr>
          <w:rStyle w:val="apple-converted-space"/>
          <w:rFonts w:ascii="Times New Roman" w:hAnsi="Times New Roman" w:cs="Times New Roman"/>
          <w:b/>
          <w:sz w:val="24"/>
          <w:szCs w:val="24"/>
        </w:rPr>
        <w:t> </w:t>
      </w:r>
      <w:r w:rsidRPr="000401D1">
        <w:rPr>
          <w:rFonts w:ascii="Times New Roman" w:hAnsi="Times New Roman" w:cs="Times New Roman"/>
          <w:b/>
          <w:sz w:val="24"/>
          <w:szCs w:val="24"/>
        </w:rPr>
        <w:t>Modificarea datelor  din notificare</w:t>
      </w:r>
    </w:p>
    <w:p w:rsidR="00235616" w:rsidRPr="000401D1" w:rsidRDefault="00235616" w:rsidP="00235616">
      <w:pPr>
        <w:tabs>
          <w:tab w:val="left" w:pos="0"/>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(1) </w:t>
      </w:r>
      <w:r w:rsidRPr="000401D1">
        <w:rPr>
          <w:rFonts w:ascii="Times New Roman" w:hAnsi="Times New Roman" w:cs="Times New Roman"/>
          <w:sz w:val="24"/>
          <w:szCs w:val="24"/>
          <w:shd w:val="clear" w:color="auto" w:fill="FFFFFF"/>
        </w:rPr>
        <w:t xml:space="preserve">În cazul necesității de schimbare a datelor indicate în notificarea privind iniţierea activităţii de comerţ, comerciantul depune la </w:t>
      </w:r>
      <w:r w:rsidRPr="000401D1">
        <w:rPr>
          <w:rFonts w:ascii="Times New Roman" w:hAnsi="Times New Roman" w:cs="Times New Roman"/>
          <w:sz w:val="24"/>
          <w:szCs w:val="24"/>
        </w:rPr>
        <w:t>DGECT</w:t>
      </w:r>
      <w:r w:rsidRPr="000401D1">
        <w:rPr>
          <w:rFonts w:ascii="Times New Roman" w:hAnsi="Times New Roman" w:cs="Times New Roman"/>
          <w:sz w:val="24"/>
          <w:szCs w:val="24"/>
          <w:shd w:val="clear" w:color="auto" w:fill="FFFFFF"/>
        </w:rPr>
        <w:t xml:space="preserve">, notificarea de modificare a datelor. </w:t>
      </w:r>
    </w:p>
    <w:p w:rsidR="00235616" w:rsidRPr="000401D1" w:rsidRDefault="00235616" w:rsidP="00235616">
      <w:pPr>
        <w:tabs>
          <w:tab w:val="left" w:pos="0"/>
          <w:tab w:val="left" w:pos="1418"/>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(2) Comerciantul va anexa la notificarea de modificare a datelor, după caz, actele necesare  conform</w:t>
      </w:r>
      <w:r w:rsidRPr="000401D1">
        <w:rPr>
          <w:rFonts w:ascii="Times New Roman" w:hAnsi="Times New Roman" w:cs="Times New Roman"/>
          <w:b/>
          <w:sz w:val="24"/>
          <w:szCs w:val="24"/>
        </w:rPr>
        <w:t xml:space="preserve"> </w:t>
      </w:r>
      <w:r w:rsidRPr="000401D1">
        <w:rPr>
          <w:rFonts w:ascii="Times New Roman" w:hAnsi="Times New Roman" w:cs="Times New Roman"/>
          <w:sz w:val="24"/>
          <w:szCs w:val="24"/>
        </w:rPr>
        <w:t>pct. 2.3 și 2.4.</w:t>
      </w:r>
      <w:r w:rsidRPr="000401D1">
        <w:rPr>
          <w:rFonts w:ascii="Times New Roman" w:hAnsi="Times New Roman" w:cs="Times New Roman"/>
          <w:sz w:val="24"/>
          <w:szCs w:val="24"/>
          <w:shd w:val="clear" w:color="auto" w:fill="FFFFFF"/>
        </w:rPr>
        <w:t xml:space="preserve"> </w:t>
      </w:r>
    </w:p>
    <w:p w:rsidR="00235616" w:rsidRPr="000401D1" w:rsidRDefault="00235616" w:rsidP="00235616">
      <w:pPr>
        <w:pStyle w:val="a7"/>
        <w:ind w:firstLine="709"/>
      </w:pPr>
      <w:r w:rsidRPr="000401D1">
        <w:t xml:space="preserve">(3) În cazul depistării unor greșeli, erori tehnice sau neconcordanțe între notificarea depusă și situația </w:t>
      </w:r>
      <w:r w:rsidRPr="000401D1">
        <w:rPr>
          <w:i/>
        </w:rPr>
        <w:t>de facto</w:t>
      </w:r>
      <w:r w:rsidRPr="000401D1">
        <w:t xml:space="preserve"> a unității comerciale, dacă cele depistate nu se încadrează în componența unei fapte ilicite sau nu constituie temei de refuz, autoritatea administrației publice locale poate modifica notificarea cu acordul comerciantului, exprimat prin mijloace legale, sau prin acord tacit.</w:t>
      </w:r>
      <w:r w:rsidRPr="000401D1">
        <w:rPr>
          <w:shd w:val="clear" w:color="auto" w:fill="FFFFFF"/>
        </w:rPr>
        <w:t xml:space="preserve"> </w:t>
      </w:r>
    </w:p>
    <w:p w:rsidR="00235616" w:rsidRPr="000401D1" w:rsidRDefault="00235616" w:rsidP="00235616">
      <w:pPr>
        <w:pStyle w:val="a7"/>
        <w:ind w:firstLine="709"/>
      </w:pPr>
      <w:r w:rsidRPr="000401D1">
        <w:t xml:space="preserve">(4) Acordul tacit prevăzut la alin. (3) survine ca urmare a adresării unei somații în formă scrisă din partea DGECT, remisă pe adresa juridică sau la domiciliul comerciantului prin scrisoare recomandată, la care nu s-a răspuns în scris în termen de 30 de zile de la data recepționării scrisorii recomandate sau de la data restituirii indicată de către oficiul poștal. În cazul refuzului comerciantului de acceptare a modificării notificării ca urmare a somației, DGECT are dreptul să suspende notificarea în comerț în procedura stabilită de pct. 2.15(14) </w:t>
      </w:r>
      <w:proofErr w:type="spellStart"/>
      <w:r w:rsidRPr="000401D1">
        <w:t>lit.a</w:t>
      </w:r>
      <w:proofErr w:type="spellEnd"/>
      <w:r w:rsidRPr="000401D1">
        <w:t xml:space="preserve">).  </w:t>
      </w:r>
      <w:r w:rsidRPr="000401D1">
        <w:rPr>
          <w:shd w:val="clear" w:color="auto" w:fill="FFFFFF"/>
        </w:rPr>
        <w:t xml:space="preserve"> </w:t>
      </w:r>
    </w:p>
    <w:p w:rsidR="00235616" w:rsidRPr="000401D1" w:rsidRDefault="00235616" w:rsidP="00235616">
      <w:pPr>
        <w:pStyle w:val="a7"/>
        <w:ind w:firstLine="709"/>
      </w:pPr>
      <w:r w:rsidRPr="000401D1">
        <w:t>(5) Nu se acceptă modificarea notificării, dar se va depune o nouă notificare privind inițierea activității de comerț în următoarele cazuri:</w:t>
      </w:r>
    </w:p>
    <w:p w:rsidR="00235616" w:rsidRPr="000401D1" w:rsidRDefault="00235616" w:rsidP="00235616">
      <w:pPr>
        <w:pStyle w:val="a7"/>
        <w:ind w:firstLine="709"/>
      </w:pPr>
      <w:r w:rsidRPr="000401D1">
        <w:lastRenderedPageBreak/>
        <w:t>a) în cazul piețelor ca unități comerciale;</w:t>
      </w:r>
    </w:p>
    <w:p w:rsidR="00235616" w:rsidRPr="000401D1" w:rsidRDefault="00235616" w:rsidP="00235616">
      <w:pPr>
        <w:pStyle w:val="a7"/>
        <w:ind w:firstLine="709"/>
      </w:pPr>
      <w:r w:rsidRPr="000401D1">
        <w:t>b) schimbarea adresei unității comerciale;</w:t>
      </w:r>
    </w:p>
    <w:p w:rsidR="00235616" w:rsidRPr="000401D1" w:rsidRDefault="00235616" w:rsidP="00235616">
      <w:pPr>
        <w:pStyle w:val="a7"/>
        <w:ind w:firstLine="709"/>
      </w:pPr>
      <w:r w:rsidRPr="000401D1">
        <w:t>c) schimbarea tipului unității comerciale;</w:t>
      </w:r>
    </w:p>
    <w:p w:rsidR="00235616" w:rsidRPr="000401D1" w:rsidRDefault="00235616" w:rsidP="00235616">
      <w:pPr>
        <w:pStyle w:val="a7"/>
        <w:ind w:firstLine="709"/>
      </w:pPr>
      <w:r w:rsidRPr="000401D1">
        <w:t xml:space="preserve">d) schimbarea amplasamentului.    </w:t>
      </w:r>
      <w:r w:rsidRPr="000401D1">
        <w:rPr>
          <w:shd w:val="clear" w:color="auto" w:fill="FFFFFF"/>
        </w:rPr>
        <w:t xml:space="preserve"> </w:t>
      </w:r>
    </w:p>
    <w:p w:rsidR="00235616" w:rsidRPr="000401D1" w:rsidRDefault="00235616" w:rsidP="00235616">
      <w:pPr>
        <w:tabs>
          <w:tab w:val="left" w:pos="0"/>
          <w:tab w:val="left" w:pos="1418"/>
        </w:tabs>
        <w:spacing w:after="0" w:line="240" w:lineRule="auto"/>
        <w:ind w:firstLine="567"/>
        <w:jc w:val="both"/>
        <w:rPr>
          <w:rFonts w:ascii="Times New Roman" w:hAnsi="Times New Roman" w:cs="Times New Roman"/>
          <w:strike/>
          <w:sz w:val="24"/>
          <w:szCs w:val="24"/>
        </w:rPr>
      </w:pPr>
    </w:p>
    <w:p w:rsidR="00235616" w:rsidRPr="000401D1" w:rsidRDefault="00235616" w:rsidP="00235616">
      <w:pPr>
        <w:autoSpaceDE w:val="0"/>
        <w:autoSpaceDN w:val="0"/>
        <w:adjustRightInd w:val="0"/>
        <w:spacing w:after="0" w:line="240" w:lineRule="auto"/>
        <w:rPr>
          <w:rFonts w:ascii="Times New Roman" w:hAnsi="Times New Roman" w:cs="Times New Roman"/>
          <w:sz w:val="24"/>
          <w:szCs w:val="24"/>
        </w:rPr>
      </w:pPr>
      <w:r w:rsidRPr="000401D1">
        <w:rPr>
          <w:rFonts w:ascii="Times New Roman" w:eastAsiaTheme="minorHAnsi" w:hAnsi="Times New Roman" w:cs="Times New Roman"/>
          <w:color w:val="333333"/>
          <w:sz w:val="24"/>
          <w:szCs w:val="24"/>
          <w:lang w:eastAsia="en-US"/>
        </w:rPr>
        <w:t xml:space="preserve">        </w:t>
      </w:r>
      <w:r w:rsidRPr="000401D1">
        <w:rPr>
          <w:rFonts w:ascii="Times New Roman" w:hAnsi="Times New Roman" w:cs="Times New Roman"/>
          <w:b/>
          <w:bCs/>
          <w:sz w:val="24"/>
          <w:szCs w:val="24"/>
        </w:rPr>
        <w:t>2.17. Taxe</w:t>
      </w:r>
    </w:p>
    <w:p w:rsidR="00235616" w:rsidRPr="000401D1" w:rsidRDefault="00235616" w:rsidP="00235616">
      <w:pPr>
        <w:tabs>
          <w:tab w:val="left" w:pos="0"/>
          <w:tab w:val="left" w:pos="1418"/>
        </w:tabs>
        <w:spacing w:after="0" w:line="240" w:lineRule="auto"/>
        <w:ind w:firstLine="426"/>
        <w:jc w:val="both"/>
        <w:rPr>
          <w:rFonts w:ascii="Times New Roman" w:hAnsi="Times New Roman" w:cs="Times New Roman"/>
          <w:sz w:val="24"/>
          <w:szCs w:val="24"/>
        </w:rPr>
      </w:pPr>
      <w:r w:rsidRPr="000401D1">
        <w:rPr>
          <w:rFonts w:ascii="Times New Roman" w:hAnsi="Times New Roman" w:cs="Times New Roman"/>
          <w:sz w:val="24"/>
          <w:szCs w:val="24"/>
        </w:rPr>
        <w:t>(1) Pentru fiecare unitate comercială, în cadrul căreia se desfăşoară activitate de comerţ, comercianţii achită taxa anuală  pentru unităţile comerciale şi/sau de  prestări  servicii în conformitate cu legislaţia fiscală, pe durata desfăşurării activităţii de comerţ.</w:t>
      </w:r>
    </w:p>
    <w:p w:rsidR="00235616" w:rsidRPr="000401D1" w:rsidRDefault="00235616" w:rsidP="00235616">
      <w:pPr>
        <w:tabs>
          <w:tab w:val="left" w:pos="0"/>
          <w:tab w:val="left" w:pos="1418"/>
        </w:tabs>
        <w:spacing w:after="0" w:line="240" w:lineRule="auto"/>
        <w:ind w:firstLine="426"/>
        <w:jc w:val="both"/>
        <w:rPr>
          <w:rFonts w:ascii="Times New Roman" w:hAnsi="Times New Roman" w:cs="Times New Roman"/>
          <w:sz w:val="24"/>
          <w:szCs w:val="24"/>
        </w:rPr>
      </w:pPr>
      <w:r w:rsidRPr="000401D1">
        <w:rPr>
          <w:rFonts w:ascii="Times New Roman" w:hAnsi="Times New Roman" w:cs="Times New Roman"/>
          <w:sz w:val="24"/>
          <w:szCs w:val="24"/>
        </w:rPr>
        <w:t>(2) Cota taxei  locale  pentru unităţile comerciale şi/sau de  prestări  servicii se aprobă prin decizia Consiliului municipal Chișinău.</w:t>
      </w:r>
    </w:p>
    <w:p w:rsidR="00235616" w:rsidRPr="000401D1" w:rsidRDefault="00235616" w:rsidP="00235616">
      <w:pPr>
        <w:tabs>
          <w:tab w:val="left" w:pos="0"/>
          <w:tab w:val="left" w:pos="1418"/>
        </w:tabs>
        <w:spacing w:after="0" w:line="240" w:lineRule="auto"/>
        <w:ind w:firstLine="426"/>
        <w:jc w:val="both"/>
        <w:rPr>
          <w:rFonts w:ascii="Times New Roman" w:hAnsi="Times New Roman" w:cs="Times New Roman"/>
          <w:sz w:val="24"/>
          <w:szCs w:val="24"/>
        </w:rPr>
      </w:pPr>
    </w:p>
    <w:p w:rsidR="00235616" w:rsidRPr="000401D1" w:rsidRDefault="00235616" w:rsidP="00235616">
      <w:pPr>
        <w:spacing w:line="240" w:lineRule="auto"/>
        <w:jc w:val="center"/>
        <w:rPr>
          <w:rFonts w:ascii="Times New Roman" w:hAnsi="Times New Roman" w:cs="Times New Roman"/>
          <w:b/>
          <w:sz w:val="24"/>
          <w:szCs w:val="24"/>
        </w:rPr>
      </w:pPr>
      <w:r w:rsidRPr="000401D1">
        <w:rPr>
          <w:rFonts w:ascii="Times New Roman" w:hAnsi="Times New Roman" w:cs="Times New Roman"/>
          <w:b/>
          <w:sz w:val="24"/>
          <w:szCs w:val="24"/>
        </w:rPr>
        <w:t>III. INTERDICŢII ȘI CERINȚE  DE  DESFĂŞURARE A ACTIVITĂŢII  DE COMERŢ</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3.1.  Comerciantul este obligat să respecte interdicțiile și cerinţele de desfăşurare</w:t>
      </w:r>
      <w:r w:rsidRPr="000401D1">
        <w:rPr>
          <w:rStyle w:val="apple-converted-space"/>
          <w:rFonts w:ascii="Times New Roman" w:hAnsi="Times New Roman" w:cs="Times New Roman"/>
          <w:sz w:val="24"/>
          <w:szCs w:val="24"/>
        </w:rPr>
        <w:t> </w:t>
      </w:r>
      <w:r w:rsidRPr="000401D1">
        <w:rPr>
          <w:rFonts w:ascii="Times New Roman" w:hAnsi="Times New Roman" w:cs="Times New Roman"/>
          <w:sz w:val="24"/>
          <w:szCs w:val="24"/>
        </w:rPr>
        <w:t xml:space="preserve"> a activităţilor de comerţ stabilite în  legea cu privire la comerţul interior, actele normative  ce țin de domeniul comerțului și prezentul Regulament, inclusiv în cazul în care interdicţiile şi cerinţele în cauză au fost stabilite ulterior depunerii notificării privind inițierea activității de comerț.</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3.2.  Pentru unitățile  comerciale şi/sau  de prestări  servicii este obligatorie întrunirea  următoarelor  condiţii:</w:t>
      </w:r>
    </w:p>
    <w:p w:rsidR="00235616" w:rsidRPr="000401D1" w:rsidRDefault="00235616" w:rsidP="00235616">
      <w:pPr>
        <w:tabs>
          <w:tab w:val="num" w:pos="720"/>
        </w:tabs>
        <w:spacing w:after="0" w:line="240" w:lineRule="auto"/>
        <w:ind w:firstLine="567"/>
        <w:jc w:val="both"/>
        <w:rPr>
          <w:rFonts w:ascii="Times New Roman" w:hAnsi="Times New Roman" w:cs="Times New Roman"/>
          <w:i/>
          <w:iCs/>
          <w:sz w:val="24"/>
          <w:szCs w:val="24"/>
        </w:rPr>
      </w:pPr>
      <w:r w:rsidRPr="000401D1">
        <w:rPr>
          <w:rFonts w:ascii="Times New Roman" w:hAnsi="Times New Roman" w:cs="Times New Roman"/>
          <w:sz w:val="24"/>
          <w:szCs w:val="24"/>
        </w:rPr>
        <w:t>a)  dispunerea de spaţii dimensionate, amenajate şi dotate corespunzător tipului unităţii  comerciale   şi/sau  de prestări  servicii  indicat  în  notificare, volumului și naturii mărfii comercializate/depozitate/serviciilor prestate</w:t>
      </w:r>
      <w:r w:rsidRPr="000401D1">
        <w:rPr>
          <w:rFonts w:ascii="Times New Roman" w:hAnsi="Times New Roman" w:cs="Times New Roman"/>
          <w:b/>
          <w:sz w:val="24"/>
          <w:szCs w:val="24"/>
        </w:rPr>
        <w:t>;</w:t>
      </w:r>
    </w:p>
    <w:p w:rsidR="00235616" w:rsidRPr="000401D1" w:rsidRDefault="00235616" w:rsidP="00235616">
      <w:pPr>
        <w:tabs>
          <w:tab w:val="num" w:pos="720"/>
        </w:tabs>
        <w:spacing w:after="0" w:line="240" w:lineRule="auto"/>
        <w:ind w:firstLine="567"/>
        <w:jc w:val="both"/>
        <w:rPr>
          <w:rFonts w:ascii="Times New Roman" w:hAnsi="Times New Roman" w:cs="Times New Roman"/>
          <w:i/>
          <w:iCs/>
          <w:sz w:val="24"/>
          <w:szCs w:val="24"/>
        </w:rPr>
      </w:pPr>
      <w:r w:rsidRPr="000401D1">
        <w:rPr>
          <w:rFonts w:ascii="Times New Roman" w:hAnsi="Times New Roman" w:cs="Times New Roman"/>
          <w:sz w:val="24"/>
          <w:szCs w:val="24"/>
        </w:rPr>
        <w:t>b) afișarea în mod vizibil și lizibil la intrarea în unitate a firmei sub care funcţionează comerciantul, a denumirii unităţii în limba română şi apartenenţa (proprietarul) acesteia, adresa amplasării, iar în cazul unităţilor de alimentaţie publică trebuie specificat și tipul unităţii;</w:t>
      </w:r>
    </w:p>
    <w:p w:rsidR="00235616" w:rsidRPr="000401D1" w:rsidRDefault="00235616" w:rsidP="00235616">
      <w:pPr>
        <w:tabs>
          <w:tab w:val="num" w:pos="720"/>
        </w:tabs>
        <w:spacing w:after="0" w:line="240" w:lineRule="auto"/>
        <w:ind w:firstLine="567"/>
        <w:jc w:val="both"/>
        <w:rPr>
          <w:rFonts w:ascii="Times New Roman" w:hAnsi="Times New Roman" w:cs="Times New Roman"/>
          <w:i/>
          <w:iCs/>
          <w:sz w:val="24"/>
          <w:szCs w:val="24"/>
        </w:rPr>
      </w:pPr>
      <w:r w:rsidRPr="000401D1">
        <w:rPr>
          <w:rFonts w:ascii="Times New Roman" w:hAnsi="Times New Roman" w:cs="Times New Roman"/>
          <w:sz w:val="24"/>
          <w:szCs w:val="24"/>
        </w:rPr>
        <w:t>c)  afișarea</w:t>
      </w:r>
      <w:r w:rsidRPr="000401D1">
        <w:rPr>
          <w:rFonts w:ascii="Times New Roman" w:hAnsi="Times New Roman" w:cs="Times New Roman"/>
          <w:b/>
          <w:sz w:val="24"/>
          <w:szCs w:val="24"/>
        </w:rPr>
        <w:t xml:space="preserve"> </w:t>
      </w:r>
      <w:r w:rsidRPr="000401D1">
        <w:rPr>
          <w:rFonts w:ascii="Times New Roman" w:hAnsi="Times New Roman" w:cs="Times New Roman"/>
          <w:sz w:val="24"/>
          <w:szCs w:val="24"/>
        </w:rPr>
        <w:t>în mod vizibil din exterior, la intrarea în unitatea comercială, a orarului de funcţionare;</w:t>
      </w:r>
    </w:p>
    <w:p w:rsidR="00235616" w:rsidRPr="000401D1" w:rsidRDefault="00235616" w:rsidP="00235616">
      <w:pPr>
        <w:tabs>
          <w:tab w:val="num" w:pos="720"/>
        </w:tabs>
        <w:spacing w:after="0" w:line="240" w:lineRule="auto"/>
        <w:ind w:firstLine="567"/>
        <w:jc w:val="both"/>
        <w:rPr>
          <w:rFonts w:ascii="Times New Roman" w:hAnsi="Times New Roman" w:cs="Times New Roman"/>
          <w:i/>
          <w:iCs/>
          <w:sz w:val="24"/>
          <w:szCs w:val="24"/>
        </w:rPr>
      </w:pPr>
      <w:r w:rsidRPr="000401D1">
        <w:rPr>
          <w:rFonts w:ascii="Times New Roman" w:hAnsi="Times New Roman" w:cs="Times New Roman"/>
          <w:sz w:val="24"/>
          <w:szCs w:val="24"/>
        </w:rPr>
        <w:t>d)  instalarea  la intrarea (în exterior)  în  unitatea comercială a urnelor de gunoi;</w:t>
      </w:r>
    </w:p>
    <w:p w:rsidR="00235616" w:rsidRPr="000401D1" w:rsidRDefault="00235616" w:rsidP="00235616">
      <w:pPr>
        <w:tabs>
          <w:tab w:val="num" w:pos="720"/>
        </w:tabs>
        <w:spacing w:after="0" w:line="240" w:lineRule="auto"/>
        <w:ind w:firstLine="567"/>
        <w:jc w:val="both"/>
        <w:rPr>
          <w:rFonts w:ascii="Times New Roman" w:hAnsi="Times New Roman" w:cs="Times New Roman"/>
          <w:i/>
          <w:iCs/>
          <w:sz w:val="24"/>
          <w:szCs w:val="24"/>
        </w:rPr>
      </w:pPr>
      <w:r w:rsidRPr="000401D1">
        <w:rPr>
          <w:rFonts w:ascii="Times New Roman" w:hAnsi="Times New Roman" w:cs="Times New Roman"/>
          <w:sz w:val="24"/>
          <w:szCs w:val="24"/>
        </w:rPr>
        <w:t>e)  numerotarea  unităților comerciale, denumirea şi apartenenţa (proprietarul) acesteia – pentru unitățile  comerciale amplasate în incinta centrelor comerciale;</w:t>
      </w:r>
    </w:p>
    <w:p w:rsidR="00235616" w:rsidRPr="000401D1" w:rsidRDefault="00235616" w:rsidP="00235616">
      <w:pPr>
        <w:tabs>
          <w:tab w:val="num" w:pos="720"/>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f) afișarea la intrare a unui anunţ vizibil conţinând informaţia despre restricţiile  privind accesul persoanelor care nu au împlinit vârsta de 18 ani (pentru cazinouri şi localurile în care sunt  amplasate şi folosite aparate electronice  de </w:t>
      </w:r>
      <w:r w:rsidR="00793893" w:rsidRPr="000401D1">
        <w:rPr>
          <w:rFonts w:ascii="Times New Roman" w:hAnsi="Times New Roman" w:cs="Times New Roman"/>
          <w:sz w:val="24"/>
          <w:szCs w:val="24"/>
        </w:rPr>
        <w:t xml:space="preserve">jocuri de noroc cu câştiguri </w:t>
      </w:r>
      <w:proofErr w:type="spellStart"/>
      <w:r w:rsidR="00793893" w:rsidRPr="000401D1">
        <w:rPr>
          <w:rFonts w:ascii="Times New Roman" w:hAnsi="Times New Roman" w:cs="Times New Roman"/>
          <w:sz w:val="24"/>
          <w:szCs w:val="24"/>
        </w:rPr>
        <w:t>banești</w:t>
      </w:r>
      <w:proofErr w:type="spellEnd"/>
      <w:r w:rsidRPr="000401D1">
        <w:rPr>
          <w:rFonts w:ascii="Times New Roman" w:hAnsi="Times New Roman" w:cs="Times New Roman"/>
          <w:sz w:val="24"/>
          <w:szCs w:val="24"/>
        </w:rPr>
        <w:t xml:space="preserve">). </w:t>
      </w:r>
    </w:p>
    <w:p w:rsidR="00235616" w:rsidRPr="000401D1" w:rsidRDefault="00235616" w:rsidP="00235616">
      <w:pPr>
        <w:tabs>
          <w:tab w:val="num" w:pos="720"/>
        </w:tabs>
        <w:spacing w:after="0" w:line="240" w:lineRule="auto"/>
        <w:ind w:firstLine="567"/>
        <w:jc w:val="both"/>
        <w:rPr>
          <w:rFonts w:ascii="Times New Roman" w:hAnsi="Times New Roman" w:cs="Times New Roman"/>
          <w:b/>
          <w:sz w:val="24"/>
          <w:szCs w:val="24"/>
        </w:rPr>
      </w:pPr>
      <w:r w:rsidRPr="000401D1">
        <w:rPr>
          <w:rFonts w:ascii="Times New Roman" w:hAnsi="Times New Roman" w:cs="Times New Roman"/>
          <w:sz w:val="24"/>
          <w:szCs w:val="24"/>
        </w:rPr>
        <w:t>3.3. se interzice amplasarea unităților comerciale în locuințe, în temeiul alin (1), art. 5 al Legii nr. 75/2015 cu privire la locuințe.</w:t>
      </w:r>
      <w:r w:rsidRPr="000401D1">
        <w:rPr>
          <w:rFonts w:ascii="Times New Roman" w:hAnsi="Times New Roman" w:cs="Times New Roman"/>
          <w:color w:val="0070C0"/>
          <w:sz w:val="24"/>
          <w:szCs w:val="24"/>
        </w:rPr>
        <w:t xml:space="preserve">  </w:t>
      </w:r>
      <w:r w:rsidRPr="000401D1">
        <w:rPr>
          <w:rFonts w:ascii="Times New Roman" w:eastAsia="Times New Roman" w:hAnsi="Times New Roman" w:cs="Times New Roman"/>
          <w:sz w:val="24"/>
          <w:szCs w:val="24"/>
        </w:rPr>
        <w:t xml:space="preserve">Amplasarea unităților comerciale în blocurile locative poate fi efectuată la parter, demisol/subsol și în  spații prevăzute pentru activitate comercială în actele constatatoare și doar în cazul în care aceste spații au destinație </w:t>
      </w:r>
      <w:proofErr w:type="spellStart"/>
      <w:r w:rsidRPr="000401D1">
        <w:rPr>
          <w:rFonts w:ascii="Times New Roman" w:eastAsia="Times New Roman" w:hAnsi="Times New Roman" w:cs="Times New Roman"/>
          <w:sz w:val="24"/>
          <w:szCs w:val="24"/>
        </w:rPr>
        <w:t>nelocativă</w:t>
      </w:r>
      <w:proofErr w:type="spellEnd"/>
      <w:r w:rsidRPr="000401D1">
        <w:rPr>
          <w:rFonts w:ascii="Times New Roman" w:eastAsia="Times New Roman" w:hAnsi="Times New Roman" w:cs="Times New Roman"/>
          <w:sz w:val="24"/>
          <w:szCs w:val="24"/>
        </w:rPr>
        <w:t>. Această cerință nu se aplică unităților de cazare turistică.</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3.4.  Agenţii economici care desfășoară activităţi comerciale și de prestări servicii în raza municipiului Chișinău   au următoarele obligaţii:</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 să păstreze în unitatea comercială documentele care atestă conformarea unității comerciale sau a mărfurilor la reglementările tehnice în vigoare, la alte cerințe legale, actele permisive, precum și copia (copiile) înștiințării de recepționare aferente notificării. Documentele menționate se păstrează în copii autentificate prin semnătura administratorului și se prezintă la solicitarea consumatorilor, a organelor de control sau a agenților constatatori.  </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 să asigure repararea și întreţinerea faţadei și intrării în unitatea comercială  în care se desfășoară activitatea, cu respectarea legislației în vigoare în domeniul construcțiilor; </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să asigure acces în unitatea comercială pentru persoanele cu nevoi speciale;</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să păstreze și să întreţină curăţenia străzii și spaţiilor în jurul unităţii – trotuare, spaţii verzi, la baza bordurilor, inclusiv curățirea  zăpezii de pe trotuare, conform schemei de salubrizare elaborată și aprobată de pretura de sector;</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lastRenderedPageBreak/>
        <w:t xml:space="preserve">- să asigure amenajarea și menţinerea în stare corespunzătoare a vitrinelor, cu respectarea regulilor estetice, de curăţenie, inclusiv în timp de noapte; </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 să doteze unităţile cu mobilier necesar, astfel încât să se asigure prezentarea mărfurilor în raioane distincte și un flux normal de circulaţie cumpărătorilor în interior; </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 să asigure o ţinută adecvată personalului, acesta trebuie să poarte  ecuson  și să se comporte  civilizat; </w:t>
      </w:r>
    </w:p>
    <w:p w:rsidR="00235616" w:rsidRPr="000401D1" w:rsidRDefault="00235616" w:rsidP="00235616">
      <w:pPr>
        <w:widowControl w:val="0"/>
        <w:overflowPunct w:val="0"/>
        <w:autoSpaceDE w:val="0"/>
        <w:autoSpaceDN w:val="0"/>
        <w:adjustRightInd w:val="0"/>
        <w:spacing w:after="0" w:line="240" w:lineRule="auto"/>
        <w:ind w:right="40"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 să eticheteze produsele expuse spre vânzare cu preţul de vânzare și informația, conform legislației în vigoare;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 să asigure locuri de parcare, pentru unitățile de comerț staționare (în cazul în care este proprietarul terenului),  pentru a se respecta ordinea privind circulaţia rutieră și pietonală;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să nu ocupe  locurile de parcare din fața propriilor unități prin amplasarea de diverse obiecte: mese, scaune, umbrele de soare, lăzi, ambalaje, mijloace publicitare, blocaje etc.</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să asigure  respectarea  regulilor sanitare  și sanitar-veterinare în cadrul  funcționării unității;</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să asigure respectarea ordinii publice atât în interiorul unității, cât și pe teritoriul adiacent acesteia;</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să asigure  securitatea unităților comerciale prin intermediul mijloacelor de protecție mecanico-fizice și sisteme de alarmă împotriva efracției;</w:t>
      </w:r>
    </w:p>
    <w:p w:rsidR="006D1A2D" w:rsidRPr="000401D1" w:rsidRDefault="00FA14D7"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 să asigure securitatea unităților comerciale prin intermediul sistemelor  </w:t>
      </w:r>
      <w:proofErr w:type="spellStart"/>
      <w:r w:rsidRPr="000401D1">
        <w:rPr>
          <w:rFonts w:ascii="Times New Roman" w:hAnsi="Times New Roman" w:cs="Times New Roman"/>
          <w:sz w:val="24"/>
          <w:szCs w:val="24"/>
        </w:rPr>
        <w:t>antiincendiare</w:t>
      </w:r>
      <w:proofErr w:type="spellEnd"/>
      <w:r w:rsidRPr="000401D1">
        <w:rPr>
          <w:rFonts w:ascii="Times New Roman" w:hAnsi="Times New Roman" w:cs="Times New Roman"/>
          <w:sz w:val="24"/>
          <w:szCs w:val="24"/>
        </w:rPr>
        <w:t>, în special a celor amplasate în blocurile locative;</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să asigure desfășurarea tuturor activităților  de comerţ în condiţii civilizate, cu respectarea drepturilor consumatorilor;</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să asigure colectarea, depozitarea şi transportarea deşeurilor rezultate din activitatea de comerţ în conformitate cu legislaţia privind gestionarea deşeurilor. Colectarea şi transportarea deşeurilor se efectuează:</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a) de către comerciant, în cazul în care acesta deţine autorizaţie privind gestionarea deşeurilor;</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şi/sau</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b) de către persoane juridice care deţin autorizaţie privind gestionarea deşeurilor şi care au încheiat contract cu comerciantul. </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 </w:t>
      </w:r>
      <w:r w:rsidRPr="000401D1">
        <w:rPr>
          <w:rStyle w:val="apple-converted-space"/>
          <w:rFonts w:ascii="Times New Roman" w:hAnsi="Times New Roman" w:cs="Times New Roman"/>
          <w:sz w:val="24"/>
          <w:szCs w:val="24"/>
        </w:rPr>
        <w:t> </w:t>
      </w:r>
      <w:r w:rsidRPr="000401D1">
        <w:rPr>
          <w:rFonts w:ascii="Times New Roman" w:hAnsi="Times New Roman" w:cs="Times New Roman"/>
          <w:sz w:val="24"/>
          <w:szCs w:val="24"/>
        </w:rPr>
        <w:t>să angajeze în câmpul muncii, nemijlocit în activităţi de preparare, prelucrare, comercializare şi/sau păstrare a produselor alimentare şi/sau băuturilor pentru consum în cadrul unităților comerciale  doar persoane cu  pregătire profesională în domeniul comerţului, alimentaţiei publice şi igienei. Persoanele implicate nemijlocit în activităţi de întreţinere corporală, coafură şi în alte activităţi de înfrumuseţare sunt obligate să aibă pregătire profesională în activităţi de întreţinere corporală şi în domeniul igienei.  </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b/>
          <w:sz w:val="24"/>
          <w:szCs w:val="24"/>
        </w:rPr>
      </w:pPr>
      <w:r w:rsidRPr="000401D1">
        <w:rPr>
          <w:rFonts w:ascii="Times New Roman" w:hAnsi="Times New Roman" w:cs="Times New Roman"/>
          <w:bCs/>
          <w:sz w:val="24"/>
          <w:szCs w:val="24"/>
        </w:rPr>
        <w:t>3.5. Suplimentar,  a</w:t>
      </w:r>
      <w:r w:rsidRPr="000401D1">
        <w:rPr>
          <w:rFonts w:ascii="Times New Roman" w:hAnsi="Times New Roman" w:cs="Times New Roman"/>
          <w:sz w:val="24"/>
          <w:szCs w:val="24"/>
        </w:rPr>
        <w:t>genţii economici ce dispun  de unități de alimentaţie publică sunt obligați:</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
          <w:sz w:val="24"/>
          <w:szCs w:val="24"/>
        </w:rPr>
        <w:t xml:space="preserve">- </w:t>
      </w:r>
      <w:r w:rsidRPr="000401D1">
        <w:rPr>
          <w:rFonts w:ascii="Times New Roman" w:hAnsi="Times New Roman" w:cs="Times New Roman"/>
          <w:sz w:val="24"/>
          <w:szCs w:val="24"/>
        </w:rPr>
        <w:t xml:space="preserve"> să permită vizitatorilor accesul liber la grupurile sanitare din incinta lor;</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să nu desfășoare  ceremonii și festivități cu difuzarea muzicii live în unitățile amplasate în blocuri locative;</w:t>
      </w:r>
    </w:p>
    <w:p w:rsidR="00235616" w:rsidRPr="000401D1" w:rsidRDefault="00235616" w:rsidP="0023561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să respecte  limitele de zgomot şi vibraţie față de vecinătățile locuibile conform normativelor admise de legislația și actele normative în vigoare.</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b/>
          <w:bCs/>
          <w:sz w:val="24"/>
          <w:szCs w:val="24"/>
        </w:rPr>
      </w:pPr>
      <w:r w:rsidRPr="000401D1">
        <w:rPr>
          <w:rFonts w:ascii="Times New Roman" w:hAnsi="Times New Roman" w:cs="Times New Roman"/>
          <w:sz w:val="24"/>
          <w:szCs w:val="24"/>
        </w:rPr>
        <w:t>3.6. Amplasarea în blocuri locative a unităţilor de producţie, prestări servicii, comerț, inclusiv cu ridicata, se va efectua  în conformitate cu prevederile pct. 5.3. din NCM C. 01.08:16 „Blocuri locative”, cu respectarea  prevederilor R</w:t>
      </w:r>
      <w:r w:rsidRPr="000401D1">
        <w:rPr>
          <w:rStyle w:val="afb"/>
          <w:rFonts w:ascii="Times New Roman" w:hAnsi="Times New Roman" w:cs="Times New Roman"/>
          <w:b w:val="0"/>
          <w:bCs w:val="0"/>
          <w:sz w:val="24"/>
          <w:szCs w:val="24"/>
        </w:rPr>
        <w:t>egulamentului privind autorizarea funcţionării şi schimbării destinaţiei construcţiilor şi amenajărilor, aprobat prin HG nr. 306/2000, și prevederilor art. 21</w:t>
      </w:r>
      <w:r w:rsidRPr="000401D1">
        <w:rPr>
          <w:rStyle w:val="afb"/>
          <w:rFonts w:ascii="Times New Roman" w:hAnsi="Times New Roman" w:cs="Times New Roman"/>
          <w:b w:val="0"/>
          <w:bCs w:val="0"/>
          <w:sz w:val="24"/>
          <w:szCs w:val="24"/>
          <w:vertAlign w:val="superscript"/>
        </w:rPr>
        <w:t>6</w:t>
      </w:r>
      <w:r w:rsidRPr="000401D1">
        <w:rPr>
          <w:rStyle w:val="afb"/>
          <w:rFonts w:ascii="Times New Roman" w:hAnsi="Times New Roman" w:cs="Times New Roman"/>
          <w:b w:val="0"/>
          <w:bCs w:val="0"/>
          <w:sz w:val="24"/>
          <w:szCs w:val="24"/>
        </w:rPr>
        <w:t xml:space="preserve"> al Legii nr. 231/2010 cu privire la comerțul interior.</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Cs/>
          <w:sz w:val="24"/>
          <w:szCs w:val="24"/>
        </w:rPr>
        <w:t>3.7.</w:t>
      </w:r>
      <w:r w:rsidRPr="000401D1">
        <w:rPr>
          <w:rFonts w:ascii="Times New Roman" w:hAnsi="Times New Roman" w:cs="Times New Roman"/>
          <w:sz w:val="24"/>
          <w:szCs w:val="24"/>
        </w:rPr>
        <w:t xml:space="preserve"> Se interzice expunerea pe spațiul public a produselor pentru reclamă, publicitate și comerț în adiacentul unităţii comerciale, precum și pe terasele, spaţiile și scările de acces în unitate.  Prin produse pentru reclamă se înţeleg produsele sub formă de haine, materiale de construcţii (ţevi, faianţă, uși, obiecte sanitare etc.), biciclete, cauciucuri auto, utilaje, </w:t>
      </w:r>
      <w:r w:rsidRPr="000401D1">
        <w:rPr>
          <w:rFonts w:ascii="Times New Roman" w:hAnsi="Times New Roman" w:cs="Times New Roman"/>
          <w:sz w:val="24"/>
          <w:szCs w:val="24"/>
        </w:rPr>
        <w:lastRenderedPageBreak/>
        <w:t xml:space="preserve">autovehicule sau orice produse care sunt specifice unităţii care le expune.  </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3.8. Se permite  desfășurarea  activității de comerț cu monumente, sicrie, coroane, accesorii funerare doar în preajma cimitirelor în rază de 100 m., cu excepția cimitirului „Sfântul Lazăr”.  Se interzice expunerea de sicrie și alte accesorii funerare în adiacentul unităţii comerciale.</w:t>
      </w:r>
    </w:p>
    <w:p w:rsidR="00235616" w:rsidRPr="000401D1" w:rsidRDefault="00235616" w:rsidP="00235616">
      <w:pPr>
        <w:widowControl w:val="0"/>
        <w:overflowPunct w:val="0"/>
        <w:autoSpaceDE w:val="0"/>
        <w:autoSpaceDN w:val="0"/>
        <w:adjustRightInd w:val="0"/>
        <w:spacing w:after="0" w:line="240" w:lineRule="auto"/>
        <w:ind w:firstLine="426"/>
        <w:jc w:val="both"/>
        <w:rPr>
          <w:rFonts w:ascii="Times New Roman" w:hAnsi="Times New Roman" w:cs="Times New Roman"/>
          <w:sz w:val="24"/>
          <w:szCs w:val="24"/>
        </w:rPr>
      </w:pPr>
    </w:p>
    <w:p w:rsidR="00235616" w:rsidRPr="000401D1" w:rsidRDefault="00235616" w:rsidP="00235616">
      <w:pPr>
        <w:spacing w:line="240" w:lineRule="auto"/>
        <w:jc w:val="center"/>
        <w:rPr>
          <w:rFonts w:ascii="Times New Roman" w:hAnsi="Times New Roman" w:cs="Times New Roman"/>
          <w:b/>
          <w:sz w:val="24"/>
          <w:szCs w:val="24"/>
        </w:rPr>
      </w:pPr>
      <w:r w:rsidRPr="000401D1">
        <w:rPr>
          <w:rFonts w:ascii="Times New Roman" w:hAnsi="Times New Roman" w:cs="Times New Roman"/>
          <w:b/>
          <w:sz w:val="24"/>
          <w:szCs w:val="24"/>
        </w:rPr>
        <w:t>IV.  INTERDICŢII ȘI CERINȚE  PRIVIND DESFĂȘURAREA UNOR FORME  DE COMERȚ</w:t>
      </w:r>
    </w:p>
    <w:p w:rsidR="00235616" w:rsidRPr="000401D1" w:rsidRDefault="00235616" w:rsidP="00235616">
      <w:pPr>
        <w:shd w:val="clear" w:color="auto" w:fill="FFFFFF"/>
        <w:spacing w:after="0" w:line="240" w:lineRule="auto"/>
        <w:ind w:firstLine="567"/>
        <w:contextualSpacing/>
        <w:jc w:val="both"/>
        <w:rPr>
          <w:rFonts w:ascii="Times New Roman" w:eastAsia="Arial Unicode MS" w:hAnsi="Times New Roman" w:cs="Times New Roman"/>
          <w:sz w:val="24"/>
          <w:szCs w:val="24"/>
        </w:rPr>
      </w:pPr>
      <w:r w:rsidRPr="000401D1">
        <w:rPr>
          <w:rFonts w:ascii="Times New Roman" w:hAnsi="Times New Roman" w:cs="Times New Roman"/>
          <w:b/>
          <w:bCs/>
          <w:sz w:val="24"/>
          <w:szCs w:val="24"/>
        </w:rPr>
        <w:t>4.1</w:t>
      </w:r>
      <w:r w:rsidRPr="000401D1">
        <w:rPr>
          <w:rFonts w:ascii="Times New Roman" w:hAnsi="Times New Roman" w:cs="Times New Roman"/>
          <w:bCs/>
          <w:sz w:val="24"/>
          <w:szCs w:val="24"/>
        </w:rPr>
        <w:t>.</w:t>
      </w:r>
      <w:r w:rsidRPr="000401D1">
        <w:rPr>
          <w:rFonts w:ascii="Times New Roman" w:hAnsi="Times New Roman" w:cs="Times New Roman"/>
          <w:b/>
          <w:bCs/>
          <w:sz w:val="24"/>
          <w:szCs w:val="24"/>
        </w:rPr>
        <w:t xml:space="preserve"> </w:t>
      </w:r>
      <w:r w:rsidRPr="000401D1">
        <w:rPr>
          <w:rStyle w:val="apple-converted-space"/>
          <w:rFonts w:ascii="Times New Roman" w:hAnsi="Times New Roman" w:cs="Times New Roman"/>
          <w:b/>
          <w:bCs/>
          <w:sz w:val="24"/>
          <w:szCs w:val="24"/>
        </w:rPr>
        <w:t> </w:t>
      </w:r>
      <w:r w:rsidRPr="000401D1">
        <w:rPr>
          <w:rFonts w:ascii="Times New Roman" w:hAnsi="Times New Roman" w:cs="Times New Roman"/>
          <w:b/>
          <w:sz w:val="24"/>
          <w:szCs w:val="24"/>
        </w:rPr>
        <w:t>Comerţul cu ridicata</w:t>
      </w:r>
    </w:p>
    <w:p w:rsidR="00235616" w:rsidRPr="000401D1" w:rsidRDefault="00235616" w:rsidP="00235616">
      <w:pPr>
        <w:shd w:val="clear" w:color="auto" w:fill="FFFFFF"/>
        <w:spacing w:after="0" w:line="240" w:lineRule="auto"/>
        <w:ind w:firstLine="567"/>
        <w:contextualSpacing/>
        <w:jc w:val="both"/>
        <w:rPr>
          <w:rFonts w:ascii="Times New Roman" w:eastAsia="Arial Unicode MS" w:hAnsi="Times New Roman" w:cs="Times New Roman"/>
          <w:sz w:val="24"/>
          <w:szCs w:val="24"/>
        </w:rPr>
      </w:pPr>
      <w:r w:rsidRPr="000401D1">
        <w:rPr>
          <w:rFonts w:ascii="Times New Roman" w:hAnsi="Times New Roman" w:cs="Times New Roman"/>
          <w:sz w:val="24"/>
          <w:szCs w:val="24"/>
        </w:rPr>
        <w:t>(1)</w:t>
      </w:r>
      <w:r w:rsidRPr="000401D1">
        <w:rPr>
          <w:rFonts w:ascii="Times New Roman" w:hAnsi="Times New Roman" w:cs="Times New Roman"/>
          <w:color w:val="00B0F0"/>
          <w:sz w:val="24"/>
          <w:szCs w:val="24"/>
        </w:rPr>
        <w:t xml:space="preserve"> </w:t>
      </w:r>
      <w:r w:rsidRPr="000401D1">
        <w:rPr>
          <w:rFonts w:ascii="Times New Roman" w:hAnsi="Times New Roman" w:cs="Times New Roman"/>
          <w:sz w:val="24"/>
          <w:szCs w:val="24"/>
        </w:rPr>
        <w:t>Comerţul cu ridicata se desfăşoară prin intermediul unităţilor comerciale de tipul C (magazine de comerț cu ridicata (depozite)  Comercianţii care desfăşoară comerţul cu ridicata dispun, după caz, de depozite, organizează păstrarea şi prelucrarea produselor, completează stocurile de marfă, asigură suportul informaţional, prestează servicii de transport, oferă şi alte servicii aferente comerţului.</w:t>
      </w:r>
    </w:p>
    <w:p w:rsidR="00235616" w:rsidRPr="000401D1" w:rsidRDefault="00235616" w:rsidP="00235616">
      <w:pPr>
        <w:shd w:val="clear" w:color="auto" w:fill="FFFFFF"/>
        <w:spacing w:after="0" w:line="240" w:lineRule="auto"/>
        <w:ind w:firstLine="567"/>
        <w:contextualSpacing/>
        <w:jc w:val="both"/>
        <w:rPr>
          <w:rFonts w:ascii="Times New Roman" w:eastAsia="Arial Unicode MS" w:hAnsi="Times New Roman" w:cs="Times New Roman"/>
          <w:sz w:val="24"/>
          <w:szCs w:val="24"/>
        </w:rPr>
      </w:pPr>
      <w:r w:rsidRPr="000401D1">
        <w:rPr>
          <w:rFonts w:ascii="Times New Roman" w:hAnsi="Times New Roman" w:cs="Times New Roman"/>
          <w:sz w:val="24"/>
          <w:szCs w:val="24"/>
        </w:rPr>
        <w:t>(2) La desfăşurarea comerţului cu ridicata, comercianţii sunt obligaţi să respecte următoarele cerinţe:</w:t>
      </w:r>
    </w:p>
    <w:p w:rsidR="00235616" w:rsidRPr="000401D1" w:rsidRDefault="00235616" w:rsidP="00235616">
      <w:pPr>
        <w:shd w:val="clear" w:color="auto" w:fill="FFFFFF"/>
        <w:spacing w:after="0" w:line="240" w:lineRule="auto"/>
        <w:ind w:firstLine="567"/>
        <w:contextualSpacing/>
        <w:jc w:val="both"/>
        <w:rPr>
          <w:rFonts w:ascii="Times New Roman" w:eastAsia="Arial Unicode MS" w:hAnsi="Times New Roman" w:cs="Times New Roman"/>
          <w:sz w:val="24"/>
          <w:szCs w:val="24"/>
        </w:rPr>
      </w:pPr>
      <w:r w:rsidRPr="000401D1">
        <w:rPr>
          <w:rFonts w:ascii="Times New Roman" w:hAnsi="Times New Roman" w:cs="Times New Roman"/>
          <w:sz w:val="24"/>
          <w:szCs w:val="24"/>
        </w:rPr>
        <w:t>a) existenţa unor încăperi de depozitare dimensionate şi dotate tehnic, corespunzătoare volumului şi naturii produselor stocate. În cazul comercializării produselor alimentare, unitatea comercială dispune, după caz, de utilaj frigorific, iar în cazul activităţii de prelucrare (ambalare) a produselor – de utilajul corespunzător acestor activităţi;</w:t>
      </w:r>
    </w:p>
    <w:p w:rsidR="00235616" w:rsidRPr="000401D1" w:rsidRDefault="00235616" w:rsidP="00235616">
      <w:pPr>
        <w:keepNext/>
        <w:keepLines/>
        <w:spacing w:after="0" w:line="240" w:lineRule="auto"/>
        <w:ind w:firstLine="567"/>
        <w:jc w:val="both"/>
        <w:outlineLvl w:val="0"/>
        <w:rPr>
          <w:rFonts w:ascii="Times New Roman" w:hAnsi="Times New Roman" w:cs="Times New Roman"/>
          <w:sz w:val="24"/>
          <w:szCs w:val="24"/>
        </w:rPr>
      </w:pPr>
      <w:r w:rsidRPr="000401D1">
        <w:rPr>
          <w:rFonts w:ascii="Times New Roman" w:hAnsi="Times New Roman" w:cs="Times New Roman"/>
          <w:sz w:val="24"/>
          <w:szCs w:val="24"/>
        </w:rPr>
        <w:t>b) dotarea unităţii comerciale cu un sistem de evidenţă computerizată, supraveghere video;</w:t>
      </w:r>
    </w:p>
    <w:p w:rsidR="00235616" w:rsidRPr="000401D1" w:rsidRDefault="00235616" w:rsidP="00235616">
      <w:pPr>
        <w:keepNext/>
        <w:keepLines/>
        <w:spacing w:after="0" w:line="240" w:lineRule="auto"/>
        <w:ind w:firstLine="567"/>
        <w:jc w:val="both"/>
        <w:outlineLvl w:val="0"/>
        <w:rPr>
          <w:rFonts w:ascii="Times New Roman" w:hAnsi="Times New Roman" w:cs="Times New Roman"/>
          <w:sz w:val="24"/>
          <w:szCs w:val="24"/>
        </w:rPr>
      </w:pPr>
      <w:r w:rsidRPr="000401D1">
        <w:rPr>
          <w:rFonts w:ascii="Times New Roman" w:hAnsi="Times New Roman" w:cs="Times New Roman"/>
          <w:sz w:val="24"/>
          <w:szCs w:val="24"/>
        </w:rPr>
        <w:t>c) utilizarea mijloacelor de măsurare şi control verificate metrologic;</w:t>
      </w:r>
    </w:p>
    <w:p w:rsidR="00235616" w:rsidRPr="000401D1" w:rsidRDefault="00235616" w:rsidP="00235616">
      <w:pPr>
        <w:keepNext/>
        <w:keepLines/>
        <w:spacing w:after="0" w:line="240" w:lineRule="auto"/>
        <w:ind w:firstLine="567"/>
        <w:jc w:val="both"/>
        <w:outlineLvl w:val="0"/>
        <w:rPr>
          <w:rFonts w:ascii="Times New Roman" w:eastAsia="Arial Unicode MS" w:hAnsi="Times New Roman" w:cs="Times New Roman"/>
          <w:sz w:val="24"/>
          <w:szCs w:val="24"/>
        </w:rPr>
      </w:pPr>
      <w:r w:rsidRPr="000401D1">
        <w:rPr>
          <w:rFonts w:ascii="Times New Roman" w:hAnsi="Times New Roman" w:cs="Times New Roman"/>
          <w:sz w:val="24"/>
          <w:szCs w:val="24"/>
        </w:rPr>
        <w:t>d) respectarea cerinţelor tehnice privind vecinătatea locurilor de depozitare şi expunere a mărfurilor;</w:t>
      </w:r>
    </w:p>
    <w:p w:rsidR="00235616" w:rsidRPr="000401D1" w:rsidRDefault="00235616" w:rsidP="00235616">
      <w:pPr>
        <w:keepNext/>
        <w:keepLines/>
        <w:spacing w:after="0" w:line="240" w:lineRule="auto"/>
        <w:ind w:firstLine="567"/>
        <w:jc w:val="both"/>
        <w:outlineLvl w:val="0"/>
        <w:rPr>
          <w:rFonts w:ascii="Times New Roman" w:eastAsia="Arial Unicode MS" w:hAnsi="Times New Roman" w:cs="Times New Roman"/>
          <w:sz w:val="24"/>
          <w:szCs w:val="24"/>
        </w:rPr>
      </w:pPr>
      <w:r w:rsidRPr="000401D1">
        <w:rPr>
          <w:rFonts w:ascii="Times New Roman" w:hAnsi="Times New Roman" w:cs="Times New Roman"/>
          <w:sz w:val="24"/>
          <w:szCs w:val="24"/>
        </w:rPr>
        <w:t>e) respectarea cerințelor sanitare și sanitar-veterinare.</w:t>
      </w:r>
    </w:p>
    <w:p w:rsidR="00235616" w:rsidRPr="000401D1" w:rsidRDefault="00235616" w:rsidP="00235616">
      <w:pPr>
        <w:keepNext/>
        <w:keepLines/>
        <w:spacing w:after="0" w:line="240" w:lineRule="auto"/>
        <w:ind w:firstLine="567"/>
        <w:jc w:val="both"/>
        <w:outlineLvl w:val="0"/>
        <w:rPr>
          <w:rFonts w:ascii="Times New Roman" w:eastAsia="Arial Unicode MS" w:hAnsi="Times New Roman" w:cs="Times New Roman"/>
          <w:sz w:val="24"/>
          <w:szCs w:val="24"/>
        </w:rPr>
      </w:pPr>
      <w:r w:rsidRPr="000401D1">
        <w:rPr>
          <w:rFonts w:ascii="Times New Roman" w:hAnsi="Times New Roman" w:cs="Times New Roman"/>
          <w:sz w:val="24"/>
          <w:szCs w:val="24"/>
        </w:rPr>
        <w:t xml:space="preserve">(3) Se interzice amplasarea unităților de comerț cu ridicata  (depozite)  în blocurile locative. </w:t>
      </w:r>
    </w:p>
    <w:p w:rsidR="00235616" w:rsidRPr="000401D1" w:rsidRDefault="00235616" w:rsidP="00235616">
      <w:pPr>
        <w:pStyle w:val="2"/>
      </w:pPr>
      <w:r w:rsidRPr="000401D1">
        <w:t>4.2.   Activitatea piețelor comerciale</w:t>
      </w:r>
    </w:p>
    <w:p w:rsidR="00235616" w:rsidRPr="000401D1" w:rsidRDefault="00235616" w:rsidP="00235616">
      <w:pPr>
        <w:autoSpaceDE w:val="0"/>
        <w:autoSpaceDN w:val="0"/>
        <w:adjustRightInd w:val="0"/>
        <w:spacing w:after="0" w:line="240" w:lineRule="auto"/>
        <w:ind w:firstLine="567"/>
        <w:jc w:val="both"/>
        <w:rPr>
          <w:rFonts w:ascii="Times New Roman" w:eastAsiaTheme="minorHAnsi" w:hAnsi="Times New Roman" w:cs="Times New Roman"/>
          <w:sz w:val="24"/>
          <w:szCs w:val="24"/>
          <w:lang w:eastAsia="en-US"/>
        </w:rPr>
      </w:pPr>
      <w:r w:rsidRPr="000401D1">
        <w:rPr>
          <w:rFonts w:ascii="Times New Roman" w:eastAsiaTheme="minorHAnsi" w:hAnsi="Times New Roman" w:cs="Times New Roman"/>
          <w:sz w:val="24"/>
          <w:szCs w:val="24"/>
          <w:lang w:eastAsia="en-US"/>
        </w:rPr>
        <w:t>(1) Piaţa este o zonă special amenajată, unde se comercializează preponderent produse</w:t>
      </w:r>
    </w:p>
    <w:p w:rsidR="00235616" w:rsidRPr="000401D1" w:rsidRDefault="00235616" w:rsidP="00235616">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0401D1">
        <w:rPr>
          <w:rFonts w:ascii="Times New Roman" w:eastAsiaTheme="minorHAnsi" w:hAnsi="Times New Roman" w:cs="Times New Roman"/>
          <w:sz w:val="24"/>
          <w:szCs w:val="24"/>
          <w:lang w:eastAsia="en-US"/>
        </w:rPr>
        <w:t>agricole, produse alimentare şi nealimentare, precum şi servicii, prin intermediul unităţilor</w:t>
      </w:r>
    </w:p>
    <w:p w:rsidR="00235616" w:rsidRPr="000401D1" w:rsidRDefault="00235616" w:rsidP="00235616">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0401D1">
        <w:rPr>
          <w:rFonts w:ascii="Times New Roman" w:eastAsiaTheme="minorHAnsi" w:hAnsi="Times New Roman" w:cs="Times New Roman"/>
          <w:sz w:val="24"/>
          <w:szCs w:val="24"/>
          <w:lang w:eastAsia="en-US"/>
        </w:rPr>
        <w:t xml:space="preserve">comerciale amplasate în perimetrul acesteia.  </w:t>
      </w:r>
    </w:p>
    <w:p w:rsidR="00235616" w:rsidRPr="000401D1" w:rsidRDefault="00235616" w:rsidP="00235616">
      <w:pPr>
        <w:autoSpaceDE w:val="0"/>
        <w:autoSpaceDN w:val="0"/>
        <w:adjustRightInd w:val="0"/>
        <w:spacing w:after="0" w:line="240" w:lineRule="auto"/>
        <w:ind w:firstLine="567"/>
        <w:jc w:val="both"/>
        <w:rPr>
          <w:rFonts w:ascii="Times New Roman" w:eastAsiaTheme="minorHAnsi" w:hAnsi="Times New Roman" w:cs="Times New Roman"/>
          <w:sz w:val="24"/>
          <w:szCs w:val="24"/>
          <w:lang w:eastAsia="en-US"/>
        </w:rPr>
      </w:pPr>
      <w:r w:rsidRPr="000401D1">
        <w:rPr>
          <w:rFonts w:ascii="Times New Roman" w:eastAsiaTheme="minorHAnsi" w:hAnsi="Times New Roman" w:cs="Times New Roman"/>
          <w:sz w:val="24"/>
          <w:szCs w:val="24"/>
          <w:lang w:eastAsia="en-US"/>
        </w:rPr>
        <w:t xml:space="preserve">(2) În funcţie de specificul produselor comercializate, pieţele pot fi de mai multe tipuri: pieţe agroalimentare, pieţe de mărfuri nealimentare, pieţe auto, pieţe de flori, pieţe de mărfuri second hand, pieţe mixte etc. </w:t>
      </w:r>
    </w:p>
    <w:p w:rsidR="00235616" w:rsidRPr="000401D1" w:rsidRDefault="00235616" w:rsidP="00235616">
      <w:pPr>
        <w:autoSpaceDE w:val="0"/>
        <w:autoSpaceDN w:val="0"/>
        <w:adjustRightInd w:val="0"/>
        <w:spacing w:after="0" w:line="240" w:lineRule="auto"/>
        <w:ind w:firstLine="567"/>
        <w:jc w:val="both"/>
        <w:rPr>
          <w:rFonts w:ascii="Times New Roman" w:eastAsiaTheme="minorHAnsi" w:hAnsi="Times New Roman" w:cs="Times New Roman"/>
          <w:color w:val="333333"/>
          <w:sz w:val="24"/>
          <w:szCs w:val="24"/>
          <w:lang w:eastAsia="en-US"/>
        </w:rPr>
      </w:pPr>
      <w:r w:rsidRPr="000401D1">
        <w:rPr>
          <w:rFonts w:ascii="Times New Roman" w:eastAsiaTheme="minorHAnsi" w:hAnsi="Times New Roman" w:cs="Times New Roman"/>
          <w:color w:val="333333"/>
          <w:sz w:val="24"/>
          <w:szCs w:val="24"/>
          <w:lang w:eastAsia="en-US"/>
        </w:rPr>
        <w:t xml:space="preserve">(3) </w:t>
      </w:r>
      <w:r w:rsidRPr="000401D1">
        <w:rPr>
          <w:rFonts w:ascii="Times New Roman" w:hAnsi="Times New Roman" w:cs="Times New Roman"/>
          <w:sz w:val="24"/>
          <w:szCs w:val="24"/>
        </w:rPr>
        <w:t xml:space="preserve">Piețele se creează în baza deciziei Consiliului municipal Chișinău.  </w:t>
      </w:r>
      <w:r w:rsidRPr="000401D1">
        <w:rPr>
          <w:rFonts w:ascii="Times New Roman" w:hAnsi="Times New Roman" w:cs="Times New Roman"/>
          <w:sz w:val="24"/>
          <w:szCs w:val="24"/>
          <w:lang w:eastAsia="zh-CN"/>
        </w:rPr>
        <w:t>Activitatea piețelor se desfășoară  în baza Regulamentului de funcționare al pieței, elaborat   de către  comerciant în conformitate cu Regulamentul-tip aprobat de Guvern  și coordonat de către  primarul general al municipiului Chișinău sau viceprimarul de ramură.</w:t>
      </w:r>
      <w:r w:rsidRPr="000401D1">
        <w:rPr>
          <w:rFonts w:ascii="Times New Roman" w:eastAsiaTheme="minorHAnsi" w:hAnsi="Times New Roman" w:cs="Times New Roman"/>
          <w:color w:val="333333"/>
          <w:sz w:val="24"/>
          <w:szCs w:val="24"/>
          <w:lang w:eastAsia="en-US"/>
        </w:rPr>
        <w:t xml:space="preserve"> 12(3)</w:t>
      </w:r>
    </w:p>
    <w:p w:rsidR="00235616" w:rsidRPr="000401D1" w:rsidRDefault="00235616" w:rsidP="00235616">
      <w:pPr>
        <w:autoSpaceDE w:val="0"/>
        <w:autoSpaceDN w:val="0"/>
        <w:adjustRightInd w:val="0"/>
        <w:spacing w:after="0" w:line="240" w:lineRule="auto"/>
        <w:ind w:firstLine="567"/>
        <w:rPr>
          <w:rFonts w:ascii="Times New Roman" w:eastAsiaTheme="minorHAnsi" w:hAnsi="Times New Roman" w:cs="Times New Roman"/>
          <w:color w:val="333333"/>
          <w:sz w:val="24"/>
          <w:szCs w:val="24"/>
          <w:lang w:eastAsia="en-US"/>
        </w:rPr>
      </w:pPr>
      <w:r w:rsidRPr="000401D1">
        <w:rPr>
          <w:rFonts w:ascii="Times New Roman" w:eastAsiaTheme="minorHAnsi" w:hAnsi="Times New Roman" w:cs="Times New Roman"/>
          <w:color w:val="333333"/>
          <w:sz w:val="24"/>
          <w:szCs w:val="24"/>
          <w:lang w:eastAsia="en-US"/>
        </w:rPr>
        <w:t xml:space="preserve">(4) Pieţele sunt administrate de către administratorul pieţei, care poate fi nemijlocit autoritatea  administraţiei publice locale sau un agent economic, conform legislaţiei în vigoare. </w:t>
      </w:r>
    </w:p>
    <w:p w:rsidR="00235616" w:rsidRPr="000401D1" w:rsidRDefault="00235616" w:rsidP="00235616">
      <w:pPr>
        <w:spacing w:after="0" w:line="240" w:lineRule="auto"/>
        <w:ind w:firstLine="567"/>
        <w:jc w:val="both"/>
        <w:rPr>
          <w:rFonts w:ascii="Times New Roman" w:hAnsi="Times New Roman" w:cs="Times New Roman"/>
          <w:sz w:val="24"/>
          <w:szCs w:val="24"/>
          <w:lang w:eastAsia="zh-CN"/>
        </w:rPr>
      </w:pPr>
      <w:r w:rsidRPr="000401D1">
        <w:rPr>
          <w:rFonts w:ascii="Times New Roman" w:hAnsi="Times New Roman" w:cs="Times New Roman"/>
          <w:sz w:val="24"/>
          <w:szCs w:val="24"/>
          <w:lang w:eastAsia="zh-CN"/>
        </w:rPr>
        <w:t>(5) C</w:t>
      </w:r>
      <w:r w:rsidRPr="000401D1">
        <w:rPr>
          <w:rFonts w:ascii="Times New Roman" w:hAnsi="Times New Roman" w:cs="Times New Roman"/>
          <w:sz w:val="24"/>
          <w:szCs w:val="24"/>
        </w:rPr>
        <w:t xml:space="preserve">omercianții care desfășoară activități comerciale în piețe sunt obligați   să respecte  regulile de  comerț în piețe, conform legislației în vigoare. </w:t>
      </w:r>
    </w:p>
    <w:p w:rsidR="00235616" w:rsidRPr="000401D1" w:rsidRDefault="00235616" w:rsidP="00235616">
      <w:pPr>
        <w:spacing w:after="0" w:line="240" w:lineRule="auto"/>
        <w:ind w:firstLine="567"/>
        <w:jc w:val="both"/>
        <w:rPr>
          <w:rFonts w:ascii="Times New Roman" w:hAnsi="Times New Roman" w:cs="Times New Roman"/>
          <w:sz w:val="24"/>
          <w:szCs w:val="24"/>
          <w:lang w:eastAsia="zh-CN"/>
        </w:rPr>
      </w:pPr>
      <w:r w:rsidRPr="000401D1">
        <w:rPr>
          <w:rFonts w:ascii="Times New Roman" w:hAnsi="Times New Roman" w:cs="Times New Roman"/>
          <w:sz w:val="24"/>
          <w:szCs w:val="24"/>
        </w:rPr>
        <w:t>(6)</w:t>
      </w:r>
      <w:r w:rsidRPr="000401D1">
        <w:rPr>
          <w:rFonts w:ascii="Times New Roman" w:hAnsi="Times New Roman" w:cs="Times New Roman"/>
          <w:bCs/>
          <w:sz w:val="24"/>
          <w:szCs w:val="24"/>
        </w:rPr>
        <w:t xml:space="preserve"> P</w:t>
      </w:r>
      <w:r w:rsidRPr="000401D1">
        <w:rPr>
          <w:rFonts w:ascii="Times New Roman" w:hAnsi="Times New Roman" w:cs="Times New Roman"/>
          <w:sz w:val="24"/>
          <w:szCs w:val="24"/>
        </w:rPr>
        <w:t>ieţele   comerciale trebuie să întrunească următoarele condiţii:</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existența parcării pentru vizitatori și comercianți;</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 îngrădirea/marcarea vizibilă a teritoriului pieţei;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existența grupului  sanitar în interiorul pieţei, atât pentru femei, cât și pentru bărbaţi, și acces la apă potabilă;</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unitatea va trebui să asigure ordinea în incinta pieţei, pe teritoriul parcării și pe perimetrul de 50 metri de la piaţă, prin personal specializat angajat sau firmă de specialitate contractată;</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existența platformei  de acumulare a deșeurilor menajere solide, conectată la sistemul de  apeduct și canalizare;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 existența punctului medical;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amplasarea unităților de comerț ambulant doar în conformitate cu Planul general al pieței;</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lastRenderedPageBreak/>
        <w:t>- plasarea pe pagina WEB a pieței</w:t>
      </w:r>
      <w:r w:rsidR="00793893" w:rsidRPr="000401D1">
        <w:rPr>
          <w:rFonts w:ascii="Times New Roman" w:hAnsi="Times New Roman" w:cs="Times New Roman"/>
          <w:sz w:val="24"/>
          <w:szCs w:val="24"/>
        </w:rPr>
        <w:t xml:space="preserve"> și la sediul administrației pieței</w:t>
      </w:r>
      <w:r w:rsidRPr="000401D1">
        <w:rPr>
          <w:rFonts w:ascii="Times New Roman" w:hAnsi="Times New Roman" w:cs="Times New Roman"/>
          <w:sz w:val="24"/>
          <w:szCs w:val="24"/>
        </w:rPr>
        <w:t xml:space="preserve"> a actelor de constituire, a </w:t>
      </w:r>
      <w:r w:rsidRPr="000401D1">
        <w:rPr>
          <w:rFonts w:ascii="Times New Roman" w:hAnsi="Times New Roman" w:cs="Times New Roman"/>
          <w:sz w:val="24"/>
          <w:szCs w:val="24"/>
          <w:lang w:eastAsia="zh-CN"/>
        </w:rPr>
        <w:t>Regulamentului de funcționare al pieței,</w:t>
      </w:r>
      <w:r w:rsidRPr="000401D1">
        <w:rPr>
          <w:rFonts w:ascii="Times New Roman" w:hAnsi="Times New Roman" w:cs="Times New Roman"/>
          <w:sz w:val="24"/>
          <w:szCs w:val="24"/>
        </w:rPr>
        <w:t xml:space="preserve"> Planul general al pieței, informația actualizată  despre locurile libere disponibile și alte acte. </w:t>
      </w:r>
    </w:p>
    <w:p w:rsidR="00235616" w:rsidRPr="000401D1" w:rsidRDefault="00235616" w:rsidP="00235616">
      <w:pPr>
        <w:pStyle w:val="a7"/>
        <w:shd w:val="clear" w:color="auto" w:fill="FFFFFF"/>
        <w:ind w:firstLine="425"/>
      </w:pPr>
      <w:r w:rsidRPr="000401D1">
        <w:t xml:space="preserve">(7) </w:t>
      </w:r>
      <w:r w:rsidR="003C40A3" w:rsidRPr="000401D1">
        <w:t xml:space="preserve">Unitățile comerciale ambulante </w:t>
      </w:r>
      <w:r w:rsidRPr="000401D1">
        <w:t xml:space="preserve">în pieţele agroalimentare şi în cele mixte se acordă în mod prioritar întreprinderilor autohtone producătoare de produse agroalimentare (înregistrate în conformitate cu legislația), pentru comercializarea producției proprii, în baza declarației de producător. Cota unităților comerciale ambulante pentru întreprinderile producătoare de produse agroalimentare se stabileşte de către administratorul pieţei în funcţie de tipul pieţei, dar nu poate constitui mai puţin de 50% din suprafaţa comercială a pieţei agroalimentare şi 30% din suprafaţa comercială a pieţei mixte. </w:t>
      </w:r>
    </w:p>
    <w:p w:rsidR="00235616" w:rsidRPr="000401D1" w:rsidRDefault="00235616" w:rsidP="00235616">
      <w:pPr>
        <w:shd w:val="clear" w:color="auto" w:fill="FFFFFF"/>
        <w:spacing w:after="0" w:line="240" w:lineRule="auto"/>
        <w:ind w:firstLine="425"/>
        <w:jc w:val="both"/>
        <w:rPr>
          <w:rFonts w:ascii="Times New Roman" w:hAnsi="Times New Roman" w:cs="Times New Roman"/>
          <w:sz w:val="24"/>
          <w:szCs w:val="24"/>
        </w:rPr>
      </w:pPr>
      <w:r w:rsidRPr="000401D1">
        <w:rPr>
          <w:rFonts w:ascii="Times New Roman" w:hAnsi="Times New Roman" w:cs="Times New Roman"/>
          <w:sz w:val="24"/>
          <w:szCs w:val="24"/>
        </w:rPr>
        <w:t xml:space="preserve"> (8) Administratorul pieței poate decide utilizarea spațiilor dedicate pentru unitățile comerciale stabilite la alin. (7) în alte scopuri (reprofilare) în cazul lipsei de solicitări dictate de factori sezonieri raportate la </w:t>
      </w:r>
      <w:proofErr w:type="spellStart"/>
      <w:r w:rsidRPr="000401D1">
        <w:rPr>
          <w:rFonts w:ascii="Times New Roman" w:hAnsi="Times New Roman" w:cs="Times New Roman"/>
          <w:sz w:val="24"/>
          <w:szCs w:val="24"/>
        </w:rPr>
        <w:t>roada</w:t>
      </w:r>
      <w:proofErr w:type="spellEnd"/>
      <w:r w:rsidRPr="000401D1">
        <w:rPr>
          <w:rFonts w:ascii="Times New Roman" w:hAnsi="Times New Roman" w:cs="Times New Roman"/>
          <w:sz w:val="24"/>
          <w:szCs w:val="24"/>
        </w:rPr>
        <w:t xml:space="preserve"> anumitor produse agricole, în vederea evitării utilizării ineficiente a spațiilor pentru unitățile comerciale. Reprofilarea poate avea doar caracter temporar. Revenirea la cotele stabilite la alin. (7) se face imediat după dispariția condițiilor reprofilării.    </w:t>
      </w:r>
    </w:p>
    <w:p w:rsidR="00235616" w:rsidRPr="000401D1" w:rsidRDefault="00235616" w:rsidP="00235616">
      <w:pPr>
        <w:shd w:val="clear" w:color="auto" w:fill="FFFFFF"/>
        <w:spacing w:after="0" w:line="240" w:lineRule="auto"/>
        <w:ind w:firstLine="426"/>
        <w:jc w:val="both"/>
        <w:rPr>
          <w:rFonts w:ascii="Times New Roman" w:hAnsi="Times New Roman" w:cs="Times New Roman"/>
          <w:sz w:val="24"/>
          <w:szCs w:val="24"/>
        </w:rPr>
      </w:pPr>
      <w:r w:rsidRPr="000401D1">
        <w:rPr>
          <w:rFonts w:ascii="Times New Roman" w:hAnsi="Times New Roman" w:cs="Times New Roman"/>
          <w:sz w:val="24"/>
          <w:szCs w:val="24"/>
        </w:rPr>
        <w:t xml:space="preserve"> (9) Unitățile comerciale destinate realizării cotelor stabilite la alin. (7) nu sunt notificate și se atribuie zilnic, conform principiului ”primul venit primul servit”;</w:t>
      </w:r>
      <w:r w:rsidRPr="000401D1">
        <w:rPr>
          <w:rFonts w:ascii="Times New Roman" w:eastAsia="Times New Roman" w:hAnsi="Times New Roman" w:cs="Times New Roman"/>
          <w:sz w:val="24"/>
          <w:szCs w:val="24"/>
          <w:lang w:eastAsia="ru-RU"/>
        </w:rPr>
        <w:t xml:space="preserve"> </w:t>
      </w:r>
    </w:p>
    <w:p w:rsidR="00235616" w:rsidRPr="000401D1" w:rsidRDefault="00235616" w:rsidP="00235616">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0401D1">
        <w:rPr>
          <w:rFonts w:ascii="Times New Roman" w:hAnsi="Times New Roman" w:cs="Times New Roman"/>
          <w:sz w:val="24"/>
          <w:szCs w:val="24"/>
        </w:rPr>
        <w:t>(10) Autoritățile administrației publice locale pot decide aplicarea prevederilor alin. (7) amplasamentelor;</w:t>
      </w:r>
      <w:r w:rsidRPr="000401D1">
        <w:rPr>
          <w:rFonts w:ascii="Times New Roman" w:eastAsiaTheme="minorHAnsi" w:hAnsi="Times New Roman" w:cs="Times New Roman"/>
          <w:sz w:val="24"/>
          <w:szCs w:val="24"/>
          <w:lang w:eastAsia="en-US"/>
        </w:rPr>
        <w:t xml:space="preserve"> </w:t>
      </w:r>
    </w:p>
    <w:p w:rsidR="00235616" w:rsidRPr="000401D1" w:rsidRDefault="00235616" w:rsidP="00235616">
      <w:pPr>
        <w:shd w:val="clear" w:color="auto" w:fill="FFFFFF"/>
        <w:spacing w:after="0" w:line="240" w:lineRule="auto"/>
        <w:ind w:firstLine="426"/>
        <w:jc w:val="both"/>
        <w:rPr>
          <w:rFonts w:ascii="Times New Roman" w:eastAsia="Times New Roman" w:hAnsi="Times New Roman" w:cs="Times New Roman"/>
          <w:color w:val="333333"/>
          <w:sz w:val="24"/>
          <w:szCs w:val="24"/>
          <w:lang w:eastAsia="ru-RU"/>
        </w:rPr>
      </w:pPr>
      <w:r w:rsidRPr="000401D1">
        <w:rPr>
          <w:rFonts w:ascii="Times New Roman" w:eastAsia="Times New Roman" w:hAnsi="Times New Roman" w:cs="Times New Roman"/>
          <w:color w:val="333333"/>
          <w:sz w:val="24"/>
          <w:szCs w:val="24"/>
          <w:lang w:eastAsia="ru-RU"/>
        </w:rPr>
        <w:t xml:space="preserve">(11) Tarifele pentru serviciile pieţei se stabilesc de către administratorul pieţei în baza principiilor transparenţei, nediscriminării şi al echităţii economice şi, în termen de 30 de zile calendaristice, se coordonează cu autoritatea administraţiei publice locale. Mărimea tarifelor se calculează în raport cu cheltuielile suportate la prestarea serviciilor pieţei. Se interzice stabilirea de taxe pentru acces în piaţă. </w:t>
      </w:r>
    </w:p>
    <w:p w:rsidR="00235616" w:rsidRPr="000401D1" w:rsidRDefault="00235616" w:rsidP="00235616">
      <w:pPr>
        <w:spacing w:after="0" w:line="240" w:lineRule="auto"/>
        <w:ind w:firstLine="426"/>
        <w:jc w:val="both"/>
        <w:rPr>
          <w:rFonts w:ascii="Times New Roman" w:hAnsi="Times New Roman" w:cs="Times New Roman"/>
          <w:sz w:val="24"/>
          <w:szCs w:val="24"/>
        </w:rPr>
      </w:pPr>
      <w:r w:rsidRPr="000401D1">
        <w:rPr>
          <w:rFonts w:ascii="Times New Roman" w:hAnsi="Times New Roman" w:cs="Times New Roman"/>
          <w:sz w:val="24"/>
          <w:szCs w:val="24"/>
        </w:rPr>
        <w:t>(12) Activitatea și amplasarea unităților comerciale în piețe se va efectua în baza și pe durata contractului încheiat între deponent/comerciant și administratorul pieței, cu excepția cazurilor prevăzute la alin. (7) și producătorii casnici.</w:t>
      </w:r>
    </w:p>
    <w:p w:rsidR="00235616" w:rsidRPr="000401D1" w:rsidRDefault="00235616" w:rsidP="00235616">
      <w:pPr>
        <w:widowControl w:val="0"/>
        <w:autoSpaceDE w:val="0"/>
        <w:autoSpaceDN w:val="0"/>
        <w:adjustRightInd w:val="0"/>
        <w:spacing w:after="0" w:line="240" w:lineRule="auto"/>
        <w:jc w:val="both"/>
        <w:rPr>
          <w:rFonts w:ascii="Times New Roman" w:hAnsi="Times New Roman" w:cs="Times New Roman"/>
          <w:sz w:val="24"/>
          <w:szCs w:val="24"/>
        </w:rPr>
      </w:pPr>
      <w:r w:rsidRPr="000401D1">
        <w:rPr>
          <w:rFonts w:ascii="Times New Roman" w:hAnsi="Times New Roman" w:cs="Times New Roman"/>
          <w:sz w:val="24"/>
          <w:szCs w:val="24"/>
          <w:lang w:eastAsia="zh-CN"/>
        </w:rPr>
        <w:t xml:space="preserve">        (13) Se interzice  amplasarea  piețelor comerciale noi în centrul istoric al municipiului Chișinău (pe perimetrul străzilor  Albișoara - Alexie Mateevici, Mihai Viteazul - Ismail).</w:t>
      </w:r>
    </w:p>
    <w:p w:rsidR="00235616" w:rsidRPr="000401D1" w:rsidRDefault="00235616" w:rsidP="00235616">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0401D1">
        <w:rPr>
          <w:rFonts w:ascii="Times New Roman" w:hAnsi="Times New Roman" w:cs="Times New Roman"/>
          <w:sz w:val="24"/>
          <w:szCs w:val="24"/>
          <w:lang w:eastAsia="zh-CN"/>
        </w:rPr>
        <w:t>(14) Se interzice activitatea piețelor existente amplasate în centrul-nucleu istoric al municipiului Chișinău, cu excepția Î.M. ,,Piața Centrală”.</w:t>
      </w:r>
    </w:p>
    <w:p w:rsidR="00235616" w:rsidRPr="000401D1" w:rsidRDefault="00235616" w:rsidP="00235616">
      <w:pPr>
        <w:widowControl w:val="0"/>
        <w:autoSpaceDE w:val="0"/>
        <w:autoSpaceDN w:val="0"/>
        <w:adjustRightInd w:val="0"/>
        <w:spacing w:after="0" w:line="240" w:lineRule="auto"/>
        <w:ind w:firstLine="426"/>
        <w:jc w:val="both"/>
        <w:rPr>
          <w:rFonts w:ascii="Times New Roman" w:hAnsi="Times New Roman" w:cs="Times New Roman"/>
          <w:sz w:val="24"/>
          <w:szCs w:val="24"/>
          <w:lang w:eastAsia="zh-CN"/>
        </w:rPr>
      </w:pPr>
      <w:r w:rsidRPr="000401D1">
        <w:rPr>
          <w:rFonts w:ascii="Times New Roman" w:hAnsi="Times New Roman" w:cs="Times New Roman"/>
          <w:sz w:val="24"/>
          <w:szCs w:val="24"/>
          <w:lang w:eastAsia="zh-CN"/>
        </w:rPr>
        <w:t>(15) Se permite activitatea piețelor  comerciale  existente  doar   pe perimetrul aliniamentelor liniilor roșii ale acestora.</w:t>
      </w:r>
    </w:p>
    <w:p w:rsidR="00235616" w:rsidRPr="000401D1" w:rsidRDefault="00235616" w:rsidP="00235616">
      <w:pPr>
        <w:pStyle w:val="2"/>
      </w:pPr>
      <w:r w:rsidRPr="000401D1">
        <w:t xml:space="preserve">(16) Se permite organizarea piețelor municipale pe teritoriul  sectoarelor, doar  în baza  unui  studiu de fezabilitate </w:t>
      </w:r>
      <w:r w:rsidR="009B2072" w:rsidRPr="000401D1">
        <w:t xml:space="preserve">după </w:t>
      </w:r>
      <w:r w:rsidRPr="000401D1">
        <w:t>aprobarea lui de către Consiliul municipal Chișinău.</w:t>
      </w:r>
      <w:r w:rsidRPr="000401D1">
        <w:tab/>
      </w:r>
    </w:p>
    <w:p w:rsidR="00235616" w:rsidRPr="000401D1" w:rsidRDefault="00235616" w:rsidP="00235616">
      <w:pPr>
        <w:autoSpaceDE w:val="0"/>
        <w:autoSpaceDN w:val="0"/>
        <w:adjustRightInd w:val="0"/>
        <w:spacing w:after="0" w:line="240" w:lineRule="auto"/>
        <w:rPr>
          <w:rFonts w:ascii="Times New Roman" w:eastAsiaTheme="minorHAnsi" w:hAnsi="Times New Roman" w:cs="Times New Roman"/>
          <w:bCs/>
          <w:color w:val="333333"/>
          <w:sz w:val="24"/>
          <w:szCs w:val="24"/>
          <w:lang w:eastAsia="en-US"/>
        </w:rPr>
      </w:pPr>
    </w:p>
    <w:p w:rsidR="00235616" w:rsidRPr="000401D1" w:rsidRDefault="00235616" w:rsidP="00235616">
      <w:pPr>
        <w:pStyle w:val="2"/>
      </w:pPr>
      <w:r w:rsidRPr="000401D1">
        <w:t xml:space="preserve">4.3.  Comerțul ambulant </w:t>
      </w:r>
    </w:p>
    <w:p w:rsidR="00235616" w:rsidRPr="000401D1" w:rsidRDefault="00235616" w:rsidP="00235616">
      <w:pPr>
        <w:autoSpaceDE w:val="0"/>
        <w:autoSpaceDN w:val="0"/>
        <w:adjustRightInd w:val="0"/>
        <w:spacing w:after="0" w:line="240" w:lineRule="auto"/>
        <w:jc w:val="both"/>
        <w:rPr>
          <w:rFonts w:ascii="Times New Roman" w:hAnsi="Times New Roman" w:cs="Times New Roman"/>
          <w:sz w:val="24"/>
          <w:szCs w:val="24"/>
        </w:rPr>
      </w:pPr>
      <w:r w:rsidRPr="000401D1">
        <w:rPr>
          <w:rFonts w:ascii="Times New Roman" w:hAnsi="Times New Roman" w:cs="Times New Roman"/>
          <w:sz w:val="24"/>
          <w:szCs w:val="24"/>
        </w:rPr>
        <w:t xml:space="preserve">       (1) Comerțul ambulant se desfășoară prin intermediul unităților de comerț ambulant:</w:t>
      </w:r>
    </w:p>
    <w:p w:rsidR="00235616" w:rsidRPr="000401D1" w:rsidRDefault="00235616" w:rsidP="00235616">
      <w:pPr>
        <w:autoSpaceDE w:val="0"/>
        <w:autoSpaceDN w:val="0"/>
        <w:adjustRightInd w:val="0"/>
        <w:spacing w:after="0" w:line="240" w:lineRule="auto"/>
        <w:ind w:firstLine="709"/>
        <w:jc w:val="both"/>
        <w:rPr>
          <w:rFonts w:ascii="Times New Roman" w:hAnsi="Times New Roman" w:cs="Times New Roman"/>
          <w:sz w:val="24"/>
          <w:szCs w:val="24"/>
        </w:rPr>
      </w:pPr>
      <w:r w:rsidRPr="000401D1">
        <w:rPr>
          <w:rFonts w:ascii="Times New Roman" w:hAnsi="Times New Roman" w:cs="Times New Roman"/>
          <w:sz w:val="24"/>
          <w:szCs w:val="24"/>
        </w:rPr>
        <w:t>-  în piețe;</w:t>
      </w:r>
    </w:p>
    <w:p w:rsidR="00235616" w:rsidRPr="000401D1" w:rsidRDefault="00235616" w:rsidP="00235616">
      <w:pPr>
        <w:autoSpaceDE w:val="0"/>
        <w:autoSpaceDN w:val="0"/>
        <w:adjustRightInd w:val="0"/>
        <w:spacing w:after="0" w:line="240" w:lineRule="auto"/>
        <w:ind w:firstLine="709"/>
        <w:jc w:val="both"/>
        <w:rPr>
          <w:rFonts w:ascii="Times New Roman" w:hAnsi="Times New Roman" w:cs="Times New Roman"/>
          <w:sz w:val="24"/>
          <w:szCs w:val="24"/>
        </w:rPr>
      </w:pPr>
      <w:r w:rsidRPr="000401D1">
        <w:rPr>
          <w:rFonts w:ascii="Times New Roman" w:hAnsi="Times New Roman" w:cs="Times New Roman"/>
          <w:sz w:val="24"/>
          <w:szCs w:val="24"/>
        </w:rPr>
        <w:t xml:space="preserve">-  pe amplasamente;  </w:t>
      </w:r>
    </w:p>
    <w:p w:rsidR="00235616" w:rsidRPr="000401D1" w:rsidRDefault="00235616" w:rsidP="00235616">
      <w:pPr>
        <w:autoSpaceDE w:val="0"/>
        <w:autoSpaceDN w:val="0"/>
        <w:adjustRightInd w:val="0"/>
        <w:spacing w:after="0" w:line="240" w:lineRule="auto"/>
        <w:ind w:firstLine="709"/>
        <w:jc w:val="both"/>
        <w:rPr>
          <w:rFonts w:ascii="Times New Roman" w:hAnsi="Times New Roman" w:cs="Times New Roman"/>
          <w:sz w:val="24"/>
          <w:szCs w:val="24"/>
        </w:rPr>
      </w:pPr>
      <w:r w:rsidRPr="000401D1">
        <w:rPr>
          <w:rFonts w:ascii="Times New Roman" w:hAnsi="Times New Roman" w:cs="Times New Roman"/>
          <w:sz w:val="24"/>
          <w:szCs w:val="24"/>
        </w:rPr>
        <w:t xml:space="preserve">-  în cadrul </w:t>
      </w:r>
      <w:r w:rsidRPr="000401D1">
        <w:rPr>
          <w:rFonts w:ascii="Times New Roman" w:eastAsiaTheme="minorHAnsi" w:hAnsi="Times New Roman" w:cs="Times New Roman"/>
          <w:sz w:val="24"/>
          <w:szCs w:val="24"/>
          <w:lang w:eastAsia="en-US"/>
        </w:rPr>
        <w:t>târgurilor, iarmaroacelor, manifestărilor culturale, turistice, sportive şi al altor evenimente similare</w:t>
      </w:r>
      <w:r w:rsidRPr="000401D1">
        <w:rPr>
          <w:rFonts w:ascii="Times New Roman" w:hAnsi="Times New Roman" w:cs="Times New Roman"/>
          <w:sz w:val="24"/>
          <w:szCs w:val="24"/>
        </w:rPr>
        <w:t xml:space="preserve">. </w:t>
      </w:r>
    </w:p>
    <w:p w:rsidR="00235616" w:rsidRPr="000401D1" w:rsidRDefault="00235616" w:rsidP="00235616">
      <w:pPr>
        <w:autoSpaceDE w:val="0"/>
        <w:autoSpaceDN w:val="0"/>
        <w:adjustRightInd w:val="0"/>
        <w:spacing w:after="0" w:line="240" w:lineRule="auto"/>
        <w:ind w:firstLine="709"/>
        <w:jc w:val="both"/>
        <w:rPr>
          <w:rFonts w:ascii="Times New Roman" w:hAnsi="Times New Roman" w:cs="Times New Roman"/>
          <w:sz w:val="24"/>
          <w:szCs w:val="24"/>
        </w:rPr>
      </w:pPr>
      <w:r w:rsidRPr="000401D1">
        <w:rPr>
          <w:rFonts w:ascii="Times New Roman" w:hAnsi="Times New Roman" w:cs="Times New Roman"/>
          <w:sz w:val="24"/>
          <w:szCs w:val="24"/>
        </w:rPr>
        <w:t xml:space="preserve">În cadrul piețelor și amplasamentelor se determină spațiile destinate amplasării unităților comerciale ambulante. </w:t>
      </w:r>
    </w:p>
    <w:p w:rsidR="00235616" w:rsidRPr="000401D1" w:rsidRDefault="00235616" w:rsidP="00235616">
      <w:pPr>
        <w:autoSpaceDE w:val="0"/>
        <w:autoSpaceDN w:val="0"/>
        <w:adjustRightInd w:val="0"/>
        <w:spacing w:after="0" w:line="240" w:lineRule="auto"/>
        <w:ind w:firstLine="709"/>
        <w:jc w:val="both"/>
        <w:rPr>
          <w:rFonts w:ascii="Times New Roman" w:hAnsi="Times New Roman" w:cs="Times New Roman"/>
          <w:sz w:val="24"/>
          <w:szCs w:val="24"/>
        </w:rPr>
      </w:pPr>
      <w:r w:rsidRPr="000401D1">
        <w:rPr>
          <w:rFonts w:ascii="Times New Roman" w:eastAsiaTheme="minorHAnsi" w:hAnsi="Times New Roman" w:cs="Times New Roman"/>
          <w:sz w:val="24"/>
          <w:szCs w:val="24"/>
          <w:lang w:eastAsia="en-US"/>
        </w:rPr>
        <w:t xml:space="preserve"> Prin dispoziţia sa primarul are dreptul să stabilească cerințe privind desfăşurarea activităţilor de comerţ în cadrul târgurilor, iarmaroacelor, manifestărilor culturale turistice, sportive şi al altor evenimente similare, inclusiv să permită desfășurarea acestora fără depunerea notificării.</w:t>
      </w:r>
      <w:r w:rsidRPr="000401D1">
        <w:rPr>
          <w:rFonts w:ascii="Times New Roman" w:hAnsi="Times New Roman" w:cs="Times New Roman"/>
          <w:sz w:val="24"/>
          <w:szCs w:val="24"/>
        </w:rPr>
        <w:t xml:space="preserve">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(2) Amplasamentele sunt aprobate prin decizia Consiliului municipal Chișinău,</w:t>
      </w:r>
      <w:r w:rsidRPr="000401D1">
        <w:rPr>
          <w:rFonts w:ascii="Times New Roman" w:hAnsi="Times New Roman" w:cs="Times New Roman"/>
          <w:color w:val="0070C0"/>
          <w:sz w:val="24"/>
          <w:szCs w:val="24"/>
        </w:rPr>
        <w:t xml:space="preserve"> </w:t>
      </w:r>
      <w:r w:rsidRPr="000401D1">
        <w:rPr>
          <w:rFonts w:ascii="Times New Roman" w:hAnsi="Times New Roman" w:cs="Times New Roman"/>
          <w:sz w:val="24"/>
          <w:szCs w:val="24"/>
        </w:rPr>
        <w:t>care pot fi instituite pe proprietate publică sau privată. Instituirea amplasamentului pe proprietate privată este condiționată de acordul scris al proprietarului sau posesorului.</w:t>
      </w:r>
      <w:r w:rsidRPr="000401D1">
        <w:rPr>
          <w:rFonts w:ascii="Times New Roman" w:hAnsi="Times New Roman" w:cs="Times New Roman"/>
          <w:color w:val="0070C0"/>
          <w:sz w:val="24"/>
          <w:szCs w:val="24"/>
        </w:rPr>
        <w:t xml:space="preserve">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lastRenderedPageBreak/>
        <w:t>(3) Pentru amplasamente</w:t>
      </w:r>
      <w:r w:rsidR="00FA14D7" w:rsidRPr="000401D1">
        <w:rPr>
          <w:rFonts w:ascii="Times New Roman" w:hAnsi="Times New Roman" w:cs="Times New Roman"/>
          <w:sz w:val="24"/>
          <w:szCs w:val="24"/>
        </w:rPr>
        <w:t>le</w:t>
      </w:r>
      <w:r w:rsidRPr="000401D1">
        <w:rPr>
          <w:rFonts w:ascii="Times New Roman" w:hAnsi="Times New Roman" w:cs="Times New Roman"/>
          <w:sz w:val="24"/>
          <w:szCs w:val="24"/>
        </w:rPr>
        <w:t xml:space="preserve"> unităților de comerț ambulant și a unităților de agrement pe teren/spații deschise  se elaborează scheme de </w:t>
      </w:r>
      <w:r w:rsidRPr="000401D1">
        <w:rPr>
          <w:rFonts w:ascii="Times New Roman" w:hAnsi="Times New Roman" w:cs="Times New Roman"/>
          <w:bCs/>
          <w:iCs/>
          <w:sz w:val="24"/>
          <w:szCs w:val="24"/>
          <w:lang w:bidi="ro-RO"/>
        </w:rPr>
        <w:t>amplasament</w:t>
      </w:r>
      <w:r w:rsidRPr="000401D1">
        <w:rPr>
          <w:rFonts w:ascii="Times New Roman" w:hAnsi="Times New Roman" w:cs="Times New Roman"/>
          <w:sz w:val="24"/>
          <w:szCs w:val="24"/>
        </w:rPr>
        <w:t>:</w:t>
      </w:r>
    </w:p>
    <w:p w:rsidR="00BF3A2D" w:rsidRPr="000401D1" w:rsidRDefault="00235616">
      <w:pPr>
        <w:spacing w:after="0" w:line="240" w:lineRule="auto"/>
        <w:ind w:firstLine="567"/>
        <w:jc w:val="both"/>
        <w:rPr>
          <w:rFonts w:ascii="Times New Roman" w:hAnsi="Times New Roman" w:cs="Times New Roman"/>
          <w:strike/>
          <w:sz w:val="24"/>
          <w:szCs w:val="24"/>
        </w:rPr>
      </w:pPr>
      <w:r w:rsidRPr="000401D1">
        <w:rPr>
          <w:rFonts w:ascii="Times New Roman" w:hAnsi="Times New Roman" w:cs="Times New Roman"/>
          <w:sz w:val="24"/>
          <w:szCs w:val="24"/>
        </w:rPr>
        <w:t>a) individualizate – care se emit în termen de cel mult 15 zile lucrătoare de la data de depunere a notificării în comerț de către deponent</w:t>
      </w:r>
      <w:r w:rsidR="00060D7A" w:rsidRPr="000401D1">
        <w:rPr>
          <w:rFonts w:ascii="Times New Roman" w:hAnsi="Times New Roman" w:cs="Times New Roman"/>
          <w:sz w:val="24"/>
          <w:szCs w:val="24"/>
        </w:rPr>
        <w:t>;</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xml:space="preserve">b) prestabilite – care se elaborează pentru asigurarea unor condiții egale de depunere a notificării în comerț în condiții generale, fapt pentru care se fac publice conform alin. (5).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iCs/>
          <w:sz w:val="24"/>
          <w:szCs w:val="24"/>
          <w:lang w:bidi="ro-RO"/>
        </w:rPr>
        <w:t>(4)</w:t>
      </w:r>
      <w:r w:rsidRPr="000401D1">
        <w:rPr>
          <w:rFonts w:ascii="Times New Roman" w:hAnsi="Times New Roman" w:cs="Times New Roman"/>
          <w:sz w:val="24"/>
          <w:szCs w:val="24"/>
        </w:rPr>
        <w:t xml:space="preserve"> Schema de amplasament prestabilită prezintă schematic amplasarea unităților comerciale ambulante și numerotarea acestora, poate conține tipul unității comerciale, sortimentul de mărfuri sau servicii și alte date relevante, după caz. Pentru </w:t>
      </w:r>
      <w:r w:rsidRPr="000401D1">
        <w:rPr>
          <w:rFonts w:ascii="Times New Roman" w:eastAsiaTheme="minorHAnsi" w:hAnsi="Times New Roman" w:cs="Times New Roman"/>
          <w:sz w:val="24"/>
          <w:szCs w:val="24"/>
          <w:lang w:eastAsia="en-US"/>
        </w:rPr>
        <w:t>târguri, iarmaroace, manifestări cultu</w:t>
      </w:r>
      <w:r w:rsidR="009B2072" w:rsidRPr="000401D1">
        <w:rPr>
          <w:rFonts w:ascii="Times New Roman" w:eastAsiaTheme="minorHAnsi" w:hAnsi="Times New Roman" w:cs="Times New Roman"/>
          <w:sz w:val="24"/>
          <w:szCs w:val="24"/>
          <w:lang w:eastAsia="en-US"/>
        </w:rPr>
        <w:t xml:space="preserve">rale, turistice, sportive şi </w:t>
      </w:r>
      <w:r w:rsidRPr="000401D1">
        <w:rPr>
          <w:rFonts w:ascii="Times New Roman" w:eastAsiaTheme="minorHAnsi" w:hAnsi="Times New Roman" w:cs="Times New Roman"/>
          <w:sz w:val="24"/>
          <w:szCs w:val="24"/>
          <w:lang w:eastAsia="en-US"/>
        </w:rPr>
        <w:t>alte evenimente similare</w:t>
      </w:r>
      <w:r w:rsidRPr="000401D1">
        <w:rPr>
          <w:rFonts w:ascii="Times New Roman" w:hAnsi="Times New Roman" w:cs="Times New Roman"/>
          <w:sz w:val="24"/>
          <w:szCs w:val="24"/>
        </w:rPr>
        <w:t xml:space="preserve">, schema de amplasament prestabilită poate fi coordonată în prealabil cu potențialii comercianți sau cu organizatorul evenimentului.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iCs/>
          <w:sz w:val="24"/>
          <w:szCs w:val="24"/>
          <w:lang w:bidi="ro-RO"/>
        </w:rPr>
        <w:t>(5)</w:t>
      </w:r>
      <w:r w:rsidRPr="000401D1">
        <w:rPr>
          <w:rFonts w:ascii="Times New Roman" w:hAnsi="Times New Roman" w:cs="Times New Roman"/>
          <w:sz w:val="24"/>
          <w:szCs w:val="24"/>
        </w:rPr>
        <w:t xml:space="preserve"> Atât amplasamentele, cât și schemele de amplasament prestabilite se fac publice, cu indicarea caracteristicilor de identificare a amplasamentului și a termenului general pentru care este constituit sau a termenului pentru fiecare unitate comercială ambulantă, după caz. Schemele de amplasament prestabilite făcute publice în scopul desfășurării tombolelor, evenimentelor sau manifestațiilor publice, precum și în oricare alte scopuri decât activitatea de comerț ambulant nu servesc temei pentru depunerea notificării în comerț. </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 xml:space="preserve"> La elaborarea</w:t>
      </w:r>
      <w:r w:rsidRPr="000401D1">
        <w:rPr>
          <w:rFonts w:ascii="Times New Roman" w:eastAsia="Times New Roman" w:hAnsi="Times New Roman" w:cs="Times New Roman"/>
          <w:b/>
          <w:sz w:val="24"/>
          <w:szCs w:val="24"/>
        </w:rPr>
        <w:t xml:space="preserve"> </w:t>
      </w:r>
      <w:r w:rsidRPr="000401D1">
        <w:rPr>
          <w:rFonts w:ascii="Times New Roman" w:eastAsia="Times New Roman" w:hAnsi="Times New Roman" w:cs="Times New Roman"/>
          <w:sz w:val="24"/>
          <w:szCs w:val="24"/>
          <w:lang w:eastAsia="ru-RU"/>
        </w:rPr>
        <w:t>Schem</w:t>
      </w:r>
      <w:r w:rsidRPr="000401D1">
        <w:rPr>
          <w:rFonts w:ascii="Times New Roman" w:hAnsi="Times New Roman" w:cs="Times New Roman"/>
          <w:sz w:val="24"/>
          <w:szCs w:val="24"/>
        </w:rPr>
        <w:t xml:space="preserve">elor </w:t>
      </w:r>
      <w:r w:rsidRPr="000401D1">
        <w:rPr>
          <w:rFonts w:ascii="Times New Roman" w:eastAsia="Times New Roman" w:hAnsi="Times New Roman" w:cs="Times New Roman"/>
          <w:sz w:val="24"/>
          <w:szCs w:val="24"/>
          <w:lang w:eastAsia="ru-RU"/>
        </w:rPr>
        <w:t xml:space="preserve"> </w:t>
      </w:r>
      <w:r w:rsidRPr="000401D1">
        <w:rPr>
          <w:rFonts w:ascii="Times New Roman" w:eastAsia="Times New Roman" w:hAnsi="Times New Roman" w:cs="Times New Roman"/>
          <w:sz w:val="24"/>
          <w:szCs w:val="24"/>
        </w:rPr>
        <w:t>pentru  unitățile de comerț ambulant stradal</w:t>
      </w:r>
      <w:r w:rsidRPr="000401D1">
        <w:rPr>
          <w:rFonts w:ascii="Times New Roman" w:hAnsi="Times New Roman" w:cs="Times New Roman"/>
          <w:sz w:val="24"/>
          <w:szCs w:val="24"/>
        </w:rPr>
        <w:t xml:space="preserve">  se va  ține cont de restricțiile și cerințele  stabilite în anexa nr. 2 la prezentul Regulament.</w:t>
      </w:r>
    </w:p>
    <w:p w:rsidR="00235616" w:rsidRPr="000401D1" w:rsidRDefault="00235616" w:rsidP="00235616">
      <w:pPr>
        <w:pStyle w:val="Body2"/>
        <w:tabs>
          <w:tab w:val="left" w:pos="851"/>
        </w:tabs>
        <w:ind w:firstLine="567"/>
        <w:jc w:val="both"/>
        <w:rPr>
          <w:rFonts w:ascii="Times New Roman" w:hAnsi="Times New Roman" w:cs="Times New Roman"/>
          <w:strike/>
          <w:color w:val="auto"/>
          <w:lang w:val="ro-RO"/>
        </w:rPr>
      </w:pPr>
      <w:r w:rsidRPr="000401D1">
        <w:rPr>
          <w:rFonts w:ascii="Times New Roman" w:hAnsi="Times New Roman" w:cs="Times New Roman"/>
          <w:color w:val="auto"/>
          <w:lang w:val="ro-RO"/>
        </w:rPr>
        <w:t xml:space="preserve">(6) Schemele de </w:t>
      </w:r>
      <w:r w:rsidRPr="000401D1">
        <w:rPr>
          <w:rFonts w:ascii="Times New Roman" w:hAnsi="Times New Roman" w:cs="Times New Roman"/>
          <w:bCs/>
          <w:iCs/>
          <w:color w:val="auto"/>
          <w:lang w:val="ro-RO" w:bidi="ro-RO"/>
        </w:rPr>
        <w:t xml:space="preserve">amplasament prestabilite </w:t>
      </w:r>
      <w:r w:rsidRPr="000401D1">
        <w:rPr>
          <w:rFonts w:ascii="Times New Roman" w:hAnsi="Times New Roman" w:cs="Times New Roman"/>
          <w:color w:val="auto"/>
          <w:lang w:val="ro-RO"/>
        </w:rPr>
        <w:t xml:space="preserve"> vor putea fi modificate la inițiativa </w:t>
      </w:r>
      <w:r w:rsidR="009B2072" w:rsidRPr="000401D1">
        <w:rPr>
          <w:rFonts w:ascii="Times New Roman" w:hAnsi="Times New Roman" w:cs="Times New Roman"/>
          <w:color w:val="auto"/>
          <w:lang w:val="ro-RO"/>
        </w:rPr>
        <w:t xml:space="preserve">DGECT și/sau  </w:t>
      </w:r>
      <w:r w:rsidRPr="000401D1">
        <w:rPr>
          <w:rFonts w:ascii="Times New Roman" w:hAnsi="Times New Roman" w:cs="Times New Roman"/>
          <w:color w:val="auto"/>
          <w:lang w:val="ro-RO"/>
        </w:rPr>
        <w:t>Preturilor de sector în baza notei de argumentare, coordonate cu viceprimar</w:t>
      </w:r>
      <w:r w:rsidR="00904B36" w:rsidRPr="000401D1">
        <w:rPr>
          <w:rFonts w:ascii="Times New Roman" w:hAnsi="Times New Roman" w:cs="Times New Roman"/>
          <w:color w:val="auto"/>
          <w:lang w:val="ro-RO"/>
        </w:rPr>
        <w:t xml:space="preserve">ul pe domeniul economic </w:t>
      </w:r>
      <w:r w:rsidRPr="000401D1">
        <w:rPr>
          <w:rFonts w:ascii="Times New Roman" w:hAnsi="Times New Roman" w:cs="Times New Roman"/>
          <w:color w:val="auto"/>
          <w:lang w:val="ro-RO"/>
        </w:rPr>
        <w:t>al mun. Chișinău și aprobate de  Consiliului municipal Chișinău.</w:t>
      </w:r>
    </w:p>
    <w:p w:rsidR="00235616" w:rsidRPr="000401D1" w:rsidRDefault="00235616" w:rsidP="00235616">
      <w:pPr>
        <w:pStyle w:val="Body2"/>
        <w:tabs>
          <w:tab w:val="left" w:pos="851"/>
        </w:tabs>
        <w:ind w:firstLine="567"/>
        <w:jc w:val="both"/>
        <w:rPr>
          <w:rFonts w:ascii="Times New Roman" w:eastAsiaTheme="minorEastAsia" w:hAnsi="Times New Roman" w:cs="Times New Roman"/>
          <w:color w:val="auto"/>
          <w:bdr w:val="none" w:sz="0" w:space="0" w:color="auto" w:frame="1"/>
          <w:lang w:val="ro-RO" w:eastAsia="ro-RO"/>
        </w:rPr>
      </w:pPr>
      <w:r w:rsidRPr="000401D1">
        <w:rPr>
          <w:rFonts w:ascii="Times New Roman" w:eastAsiaTheme="minorEastAsia" w:hAnsi="Times New Roman" w:cs="Times New Roman"/>
          <w:color w:val="auto"/>
          <w:bdr w:val="none" w:sz="0" w:space="0" w:color="auto" w:frame="1"/>
          <w:lang w:val="ro-RO" w:eastAsia="ro-RO"/>
        </w:rPr>
        <w:t>Actualizarea Schemelor de amplasament prestabilite va fi temeinic justificată și va ține cont de principiul previzibilității reglementării activității de întreprinzător.</w:t>
      </w:r>
    </w:p>
    <w:p w:rsidR="00235616" w:rsidRPr="000401D1" w:rsidRDefault="00235616" w:rsidP="00235616">
      <w:pPr>
        <w:pStyle w:val="Body2"/>
        <w:ind w:firstLine="567"/>
        <w:jc w:val="both"/>
        <w:rPr>
          <w:rFonts w:ascii="Times New Roman" w:hAnsi="Times New Roman" w:cs="Times New Roman"/>
          <w:color w:val="7030A0"/>
          <w:lang w:val="ro-RO"/>
        </w:rPr>
      </w:pPr>
      <w:r w:rsidRPr="000401D1">
        <w:rPr>
          <w:rFonts w:ascii="Times New Roman" w:hAnsi="Times New Roman" w:cs="Times New Roman"/>
          <w:color w:val="auto"/>
          <w:lang w:val="ro-RO"/>
        </w:rPr>
        <w:t xml:space="preserve">(7) Amplasamentele expuse în schemele de </w:t>
      </w:r>
      <w:r w:rsidRPr="000401D1">
        <w:rPr>
          <w:rFonts w:ascii="Times New Roman" w:hAnsi="Times New Roman" w:cs="Times New Roman"/>
          <w:bCs/>
          <w:iCs/>
          <w:color w:val="auto"/>
          <w:lang w:val="ro-RO" w:bidi="ro-RO"/>
        </w:rPr>
        <w:t>amplasament prestabilite din parcuri, scuaruri, grădini publice și străzile/bulevardele principale, străzile secundare</w:t>
      </w:r>
      <w:r w:rsidR="00FA14D7" w:rsidRPr="000401D1">
        <w:rPr>
          <w:rFonts w:ascii="Times New Roman" w:hAnsi="Times New Roman" w:cs="Times New Roman"/>
          <w:bCs/>
          <w:iCs/>
          <w:color w:val="auto"/>
          <w:lang w:val="ro-RO" w:bidi="ro-RO"/>
        </w:rPr>
        <w:t xml:space="preserve"> </w:t>
      </w:r>
      <w:r w:rsidRPr="000401D1">
        <w:rPr>
          <w:rFonts w:ascii="Times New Roman" w:hAnsi="Times New Roman" w:cs="Times New Roman"/>
          <w:bCs/>
          <w:iCs/>
          <w:color w:val="auto"/>
          <w:lang w:val="ro-RO" w:bidi="ro-RO"/>
        </w:rPr>
        <w:t xml:space="preserve">din sectoarele  orașului, </w:t>
      </w:r>
      <w:r w:rsidRPr="000401D1">
        <w:rPr>
          <w:rFonts w:ascii="Times New Roman" w:hAnsi="Times New Roman" w:cs="Times New Roman"/>
          <w:color w:val="auto"/>
          <w:lang w:val="ro-RO"/>
        </w:rPr>
        <w:t xml:space="preserve"> sunt aprobate de către Consiliul municipal Chișinău și sunt supuse licitației, cu excepțiile prevăzute</w:t>
      </w:r>
      <w:r w:rsidRPr="000401D1">
        <w:rPr>
          <w:rFonts w:ascii="Times New Roman" w:hAnsi="Times New Roman" w:cs="Times New Roman"/>
          <w:color w:val="7030A0"/>
          <w:lang w:val="ro-RO"/>
        </w:rPr>
        <w:t xml:space="preserve"> </w:t>
      </w:r>
      <w:r w:rsidRPr="000401D1">
        <w:rPr>
          <w:rFonts w:ascii="Times New Roman" w:hAnsi="Times New Roman" w:cs="Times New Roman"/>
          <w:color w:val="auto"/>
          <w:lang w:val="ro-RO"/>
        </w:rPr>
        <w:t>de prezentul Regulament.</w:t>
      </w:r>
      <w:r w:rsidRPr="000401D1">
        <w:rPr>
          <w:rFonts w:ascii="Times New Roman" w:hAnsi="Times New Roman" w:cs="Times New Roman"/>
          <w:color w:val="7030A0"/>
          <w:lang w:val="ro-RO"/>
        </w:rPr>
        <w:t xml:space="preserve"> </w:t>
      </w:r>
    </w:p>
    <w:p w:rsidR="00235616" w:rsidRPr="000401D1" w:rsidRDefault="00FA14D7" w:rsidP="00235616">
      <w:pPr>
        <w:pStyle w:val="Body2"/>
        <w:ind w:firstLine="567"/>
        <w:jc w:val="both"/>
        <w:rPr>
          <w:rFonts w:ascii="Times New Roman" w:hAnsi="Times New Roman" w:cs="Times New Roman"/>
          <w:color w:val="auto"/>
          <w:lang w:val="ro-RO"/>
        </w:rPr>
      </w:pPr>
      <w:r w:rsidRPr="000401D1">
        <w:rPr>
          <w:rFonts w:ascii="Times New Roman" w:hAnsi="Times New Roman" w:cs="Times New Roman"/>
          <w:color w:val="auto"/>
          <w:lang w:val="ro-RO"/>
        </w:rPr>
        <w:t>Amplasamentele exceptate de la procedura supusă licitației vor fi propuse de DGECT/ Preturile de sector, după caz,  în baza notei de argumentare, coordonate cu viceprimarul pe domeniul economic al mun. Chișinău și aprobate de către Consiliul municipal Chișinău.</w:t>
      </w:r>
      <w:r w:rsidR="00235616" w:rsidRPr="000401D1">
        <w:rPr>
          <w:rFonts w:ascii="Times New Roman" w:hAnsi="Times New Roman" w:cs="Times New Roman"/>
          <w:color w:val="auto"/>
          <w:lang w:val="ro-RO"/>
        </w:rPr>
        <w:t xml:space="preserve"> </w:t>
      </w:r>
    </w:p>
    <w:p w:rsidR="008A119F" w:rsidRPr="000401D1" w:rsidRDefault="00276AEF" w:rsidP="00235616">
      <w:pPr>
        <w:pStyle w:val="Body2"/>
        <w:ind w:firstLine="567"/>
        <w:jc w:val="both"/>
        <w:rPr>
          <w:rFonts w:ascii="Times New Roman" w:hAnsi="Times New Roman" w:cs="Times New Roman"/>
          <w:color w:val="auto"/>
          <w:lang w:val="ro-RO"/>
        </w:rPr>
      </w:pPr>
      <w:r w:rsidRPr="000401D1">
        <w:rPr>
          <w:rFonts w:ascii="Times New Roman" w:hAnsi="Times New Roman" w:cs="Times New Roman"/>
          <w:color w:val="auto"/>
          <w:lang w:val="ro-RO"/>
        </w:rPr>
        <w:t>(</w:t>
      </w:r>
      <w:r w:rsidR="00673C6C" w:rsidRPr="000401D1">
        <w:rPr>
          <w:rFonts w:ascii="Times New Roman" w:hAnsi="Times New Roman" w:cs="Times New Roman"/>
          <w:color w:val="auto"/>
          <w:lang w:val="ro-RO"/>
        </w:rPr>
        <w:t xml:space="preserve">8) </w:t>
      </w:r>
      <w:r w:rsidR="00824707" w:rsidRPr="000401D1">
        <w:rPr>
          <w:rFonts w:ascii="Times New Roman" w:hAnsi="Times New Roman" w:cs="Times New Roman"/>
          <w:color w:val="auto"/>
          <w:lang w:val="ro-RO"/>
        </w:rPr>
        <w:t>Sunt exceptate de la licitație amplasamentele pentru unitățile de comerț ambulant</w:t>
      </w:r>
      <w:r w:rsidR="008A119F" w:rsidRPr="000401D1">
        <w:rPr>
          <w:rFonts w:ascii="Times New Roman" w:hAnsi="Times New Roman" w:cs="Times New Roman"/>
          <w:color w:val="auto"/>
          <w:lang w:val="ro-RO"/>
        </w:rPr>
        <w:t>:</w:t>
      </w:r>
    </w:p>
    <w:p w:rsidR="008A119F" w:rsidRPr="000401D1" w:rsidRDefault="008A119F" w:rsidP="00235616">
      <w:pPr>
        <w:pStyle w:val="Body2"/>
        <w:ind w:firstLine="567"/>
        <w:jc w:val="both"/>
        <w:rPr>
          <w:rFonts w:ascii="Times New Roman" w:hAnsi="Times New Roman" w:cs="Times New Roman"/>
          <w:color w:val="auto"/>
          <w:lang w:val="ro-RO"/>
        </w:rPr>
      </w:pPr>
      <w:r w:rsidRPr="000401D1">
        <w:rPr>
          <w:rFonts w:ascii="Times New Roman" w:hAnsi="Times New Roman" w:cs="Times New Roman"/>
          <w:color w:val="auto"/>
          <w:lang w:val="ro-RO"/>
        </w:rPr>
        <w:t xml:space="preserve">a) amplasate pe </w:t>
      </w:r>
      <w:r w:rsidR="0009182E" w:rsidRPr="000401D1">
        <w:rPr>
          <w:rFonts w:ascii="Times New Roman" w:hAnsi="Times New Roman" w:cs="Times New Roman"/>
          <w:color w:val="auto"/>
          <w:lang w:val="ro-RO"/>
        </w:rPr>
        <w:t>alte terenuri decât cele din proprietatea municipală</w:t>
      </w:r>
      <w:r w:rsidRPr="000401D1">
        <w:rPr>
          <w:rFonts w:ascii="Times New Roman" w:hAnsi="Times New Roman" w:cs="Times New Roman"/>
          <w:color w:val="auto"/>
          <w:lang w:val="ro-RO"/>
        </w:rPr>
        <w:t>;</w:t>
      </w:r>
    </w:p>
    <w:p w:rsidR="00BF3A2D" w:rsidRPr="000401D1" w:rsidRDefault="008A119F">
      <w:pPr>
        <w:pStyle w:val="Body2"/>
        <w:tabs>
          <w:tab w:val="left" w:pos="851"/>
        </w:tabs>
        <w:ind w:firstLine="567"/>
        <w:jc w:val="both"/>
        <w:rPr>
          <w:rFonts w:ascii="Times New Roman" w:hAnsi="Times New Roman" w:cs="Times New Roman"/>
          <w:color w:val="auto"/>
          <w:lang w:val="ro-RO"/>
        </w:rPr>
      </w:pPr>
      <w:r w:rsidRPr="000401D1">
        <w:rPr>
          <w:rFonts w:ascii="Times New Roman" w:hAnsi="Times New Roman" w:cs="Times New Roman"/>
          <w:color w:val="auto"/>
          <w:lang w:val="ro-RO"/>
        </w:rPr>
        <w:t>b)</w:t>
      </w:r>
      <w:r w:rsidR="00824707" w:rsidRPr="000401D1">
        <w:rPr>
          <w:rFonts w:ascii="Times New Roman" w:hAnsi="Times New Roman" w:cs="Times New Roman"/>
          <w:color w:val="auto"/>
          <w:lang w:val="ro-RO"/>
        </w:rPr>
        <w:t xml:space="preserve"> care desfășoară activitate comercială doar cu </w:t>
      </w:r>
      <w:r w:rsidR="00312F80" w:rsidRPr="000401D1">
        <w:rPr>
          <w:rFonts w:ascii="Times New Roman" w:hAnsi="Times New Roman" w:cs="Times New Roman"/>
          <w:color w:val="auto"/>
          <w:lang w:val="ro-RO"/>
        </w:rPr>
        <w:t xml:space="preserve">unul din </w:t>
      </w:r>
      <w:r w:rsidR="00824707" w:rsidRPr="000401D1">
        <w:rPr>
          <w:rFonts w:ascii="Times New Roman" w:hAnsi="Times New Roman" w:cs="Times New Roman"/>
          <w:color w:val="auto"/>
          <w:lang w:val="ro-RO"/>
        </w:rPr>
        <w:t>următorul sortiment de mărfuri/servicii</w:t>
      </w:r>
      <w:r w:rsidR="005226A4" w:rsidRPr="000401D1">
        <w:rPr>
          <w:rFonts w:ascii="Times New Roman" w:hAnsi="Times New Roman" w:cs="Times New Roman"/>
          <w:color w:val="auto"/>
          <w:lang w:val="ro-RO"/>
        </w:rPr>
        <w:t xml:space="preserve"> social importante</w:t>
      </w:r>
      <w:r w:rsidR="00824707" w:rsidRPr="000401D1">
        <w:rPr>
          <w:rFonts w:ascii="Times New Roman" w:hAnsi="Times New Roman" w:cs="Times New Roman"/>
          <w:color w:val="auto"/>
          <w:lang w:val="ro-RO"/>
        </w:rPr>
        <w:t>:</w:t>
      </w:r>
    </w:p>
    <w:p w:rsidR="00824707" w:rsidRPr="000401D1" w:rsidRDefault="00824707" w:rsidP="00235616">
      <w:pPr>
        <w:pStyle w:val="Body2"/>
        <w:ind w:firstLine="567"/>
        <w:jc w:val="both"/>
        <w:rPr>
          <w:rFonts w:ascii="Times New Roman" w:hAnsi="Times New Roman" w:cs="Times New Roman"/>
          <w:color w:val="auto"/>
          <w:lang w:val="ro-RO"/>
        </w:rPr>
      </w:pPr>
      <w:r w:rsidRPr="000401D1">
        <w:rPr>
          <w:rFonts w:ascii="Times New Roman" w:hAnsi="Times New Roman" w:cs="Times New Roman"/>
          <w:color w:val="auto"/>
          <w:lang w:val="ro-RO"/>
        </w:rPr>
        <w:t>- apă potabilă</w:t>
      </w:r>
      <w:r w:rsidR="00400D6B" w:rsidRPr="000401D1">
        <w:rPr>
          <w:rFonts w:ascii="Times New Roman" w:hAnsi="Times New Roman" w:cs="Times New Roman"/>
          <w:color w:val="auto"/>
          <w:lang w:val="ro-RO"/>
        </w:rPr>
        <w:t xml:space="preserve"> neîmbuteliată (în vrac)</w:t>
      </w:r>
      <w:r w:rsidRPr="000401D1">
        <w:rPr>
          <w:rFonts w:ascii="Times New Roman" w:hAnsi="Times New Roman" w:cs="Times New Roman"/>
          <w:color w:val="auto"/>
          <w:lang w:val="ro-RO"/>
        </w:rPr>
        <w:t>;</w:t>
      </w:r>
    </w:p>
    <w:p w:rsidR="00824707" w:rsidRPr="000401D1" w:rsidRDefault="00824707" w:rsidP="00235616">
      <w:pPr>
        <w:pStyle w:val="Body2"/>
        <w:ind w:firstLine="567"/>
        <w:jc w:val="both"/>
        <w:rPr>
          <w:rFonts w:ascii="Times New Roman" w:hAnsi="Times New Roman" w:cs="Times New Roman"/>
          <w:color w:val="auto"/>
          <w:lang w:val="ro-RO"/>
        </w:rPr>
      </w:pPr>
      <w:r w:rsidRPr="000401D1">
        <w:rPr>
          <w:rFonts w:ascii="Times New Roman" w:hAnsi="Times New Roman" w:cs="Times New Roman"/>
          <w:color w:val="auto"/>
          <w:lang w:val="ro-RO"/>
        </w:rPr>
        <w:t xml:space="preserve">- </w:t>
      </w:r>
      <w:r w:rsidR="00FA14D7" w:rsidRPr="000401D1">
        <w:rPr>
          <w:rFonts w:ascii="Times New Roman" w:hAnsi="Times New Roman" w:cs="Times New Roman"/>
          <w:color w:val="auto"/>
          <w:lang w:val="ro-RO"/>
        </w:rPr>
        <w:t xml:space="preserve">pâine de până la 600 grame, colaci de </w:t>
      </w:r>
      <w:r w:rsidR="003E483D" w:rsidRPr="000401D1">
        <w:rPr>
          <w:rFonts w:ascii="Times New Roman" w:hAnsi="Times New Roman" w:cs="Times New Roman"/>
          <w:color w:val="auto"/>
          <w:lang w:val="ro-RO"/>
        </w:rPr>
        <w:t>până</w:t>
      </w:r>
      <w:r w:rsidR="00FA14D7" w:rsidRPr="000401D1">
        <w:rPr>
          <w:rFonts w:ascii="Times New Roman" w:hAnsi="Times New Roman" w:cs="Times New Roman"/>
          <w:color w:val="auto"/>
          <w:lang w:val="ro-RO"/>
        </w:rPr>
        <w:t xml:space="preserve"> la 300 grame, fabricate din făină de calitatea I și II</w:t>
      </w:r>
      <w:r w:rsidR="003E483D" w:rsidRPr="000401D1">
        <w:rPr>
          <w:rFonts w:ascii="Times New Roman" w:hAnsi="Times New Roman" w:cs="Times New Roman"/>
          <w:color w:val="auto"/>
          <w:lang w:val="ro-RO"/>
        </w:rPr>
        <w:t>;</w:t>
      </w:r>
    </w:p>
    <w:p w:rsidR="003E483D" w:rsidRPr="000401D1" w:rsidRDefault="003E483D" w:rsidP="00235616">
      <w:pPr>
        <w:pStyle w:val="Body2"/>
        <w:ind w:firstLine="567"/>
        <w:jc w:val="both"/>
        <w:rPr>
          <w:rFonts w:ascii="Times New Roman" w:hAnsi="Times New Roman" w:cs="Times New Roman"/>
          <w:color w:val="auto"/>
          <w:lang w:val="ro-RO"/>
        </w:rPr>
      </w:pPr>
      <w:r w:rsidRPr="000401D1">
        <w:rPr>
          <w:rFonts w:ascii="Times New Roman" w:hAnsi="Times New Roman" w:cs="Times New Roman"/>
          <w:color w:val="auto"/>
          <w:lang w:val="ro-RO"/>
        </w:rPr>
        <w:t>- de reparație a îmbrăcămintei;</w:t>
      </w:r>
    </w:p>
    <w:p w:rsidR="003E483D" w:rsidRPr="000401D1" w:rsidRDefault="003E483D" w:rsidP="00235616">
      <w:pPr>
        <w:pStyle w:val="Body2"/>
        <w:ind w:firstLine="567"/>
        <w:jc w:val="both"/>
        <w:rPr>
          <w:rFonts w:ascii="Times New Roman" w:hAnsi="Times New Roman" w:cs="Times New Roman"/>
          <w:color w:val="auto"/>
          <w:lang w:val="ro-RO"/>
        </w:rPr>
      </w:pPr>
      <w:r w:rsidRPr="000401D1">
        <w:rPr>
          <w:rFonts w:ascii="Times New Roman" w:hAnsi="Times New Roman" w:cs="Times New Roman"/>
          <w:color w:val="auto"/>
          <w:lang w:val="ro-RO"/>
        </w:rPr>
        <w:t>- de reparația a încălțămintei;</w:t>
      </w:r>
    </w:p>
    <w:p w:rsidR="008A119F" w:rsidRPr="000401D1" w:rsidRDefault="003E483D" w:rsidP="00806B07">
      <w:pPr>
        <w:pStyle w:val="Body2"/>
        <w:ind w:firstLine="567"/>
        <w:jc w:val="both"/>
        <w:rPr>
          <w:rFonts w:ascii="Times New Roman" w:hAnsi="Times New Roman" w:cs="Times New Roman"/>
          <w:color w:val="auto"/>
          <w:lang w:val="ro-RO"/>
        </w:rPr>
      </w:pPr>
      <w:r w:rsidRPr="000401D1">
        <w:rPr>
          <w:rFonts w:ascii="Times New Roman" w:hAnsi="Times New Roman" w:cs="Times New Roman"/>
          <w:color w:val="auto"/>
          <w:lang w:val="ro-RO"/>
        </w:rPr>
        <w:t>- de confecționare a cheilor</w:t>
      </w:r>
      <w:r w:rsidR="008A119F" w:rsidRPr="000401D1">
        <w:rPr>
          <w:rFonts w:ascii="Times New Roman" w:hAnsi="Times New Roman" w:cs="Times New Roman"/>
          <w:color w:val="auto"/>
          <w:lang w:val="ro-RO"/>
        </w:rPr>
        <w:t>;</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w:t>
      </w:r>
      <w:r w:rsidR="003C2571" w:rsidRPr="000401D1">
        <w:rPr>
          <w:rFonts w:ascii="Times New Roman" w:hAnsi="Times New Roman" w:cs="Times New Roman"/>
          <w:sz w:val="24"/>
          <w:szCs w:val="24"/>
        </w:rPr>
        <w:t>9</w:t>
      </w:r>
      <w:r w:rsidRPr="000401D1">
        <w:rPr>
          <w:rFonts w:ascii="Times New Roman" w:hAnsi="Times New Roman" w:cs="Times New Roman"/>
          <w:sz w:val="24"/>
          <w:szCs w:val="24"/>
        </w:rPr>
        <w:t>) Licitațiile se desfășoară  public, obiectul  licitației fiind dreptul de a încheia contract pentru a  amplasa unitatea comercială ambulantă pe amplasamentul aprobat. Modalitatea și procedura de desfășurare a licitațiilor pentru dreptul de încheiere a contractului de amplasare  a unității  de comerț ambulant stradal este  stabilită în   Regulamentul privind  licitațiile cu strigare pentru obținerea dreptului de a  încheia contractual respectiv, aprobat prin decizia Consiliului  municipal  Chișinău.</w:t>
      </w:r>
    </w:p>
    <w:p w:rsidR="00235616" w:rsidRPr="000401D1" w:rsidRDefault="00235616" w:rsidP="00235616">
      <w:pPr>
        <w:pStyle w:val="Body2"/>
        <w:ind w:right="20" w:firstLine="567"/>
        <w:jc w:val="both"/>
        <w:rPr>
          <w:rFonts w:ascii="Times New Roman" w:hAnsi="Times New Roman" w:cs="Times New Roman"/>
          <w:color w:val="auto"/>
          <w:lang w:val="ro-RO"/>
        </w:rPr>
      </w:pPr>
      <w:r w:rsidRPr="000401D1">
        <w:rPr>
          <w:rFonts w:ascii="Times New Roman" w:hAnsi="Times New Roman" w:cs="Times New Roman"/>
          <w:color w:val="auto"/>
          <w:lang w:val="ro-RO"/>
        </w:rPr>
        <w:t>(</w:t>
      </w:r>
      <w:r w:rsidR="003C2571" w:rsidRPr="000401D1">
        <w:rPr>
          <w:rFonts w:ascii="Times New Roman" w:hAnsi="Times New Roman" w:cs="Times New Roman"/>
          <w:color w:val="auto"/>
          <w:lang w:val="ro-RO"/>
        </w:rPr>
        <w:t>10</w:t>
      </w:r>
      <w:r w:rsidRPr="000401D1">
        <w:rPr>
          <w:rFonts w:ascii="Times New Roman" w:hAnsi="Times New Roman" w:cs="Times New Roman"/>
          <w:color w:val="auto"/>
          <w:lang w:val="ro-RO"/>
        </w:rPr>
        <w:t>) Licitațiile respective sunt organizate de către Primăria mun. Chișinău.</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w:t>
      </w:r>
      <w:r w:rsidR="003C2571" w:rsidRPr="000401D1">
        <w:rPr>
          <w:rFonts w:ascii="Times New Roman" w:hAnsi="Times New Roman" w:cs="Times New Roman"/>
          <w:sz w:val="24"/>
          <w:szCs w:val="24"/>
        </w:rPr>
        <w:t>11</w:t>
      </w:r>
      <w:r w:rsidRPr="000401D1">
        <w:rPr>
          <w:rFonts w:ascii="Times New Roman" w:hAnsi="Times New Roman" w:cs="Times New Roman"/>
          <w:sz w:val="24"/>
          <w:szCs w:val="24"/>
        </w:rPr>
        <w:t>) Condițiile obligatorii pentru participarea la licitație vor fi stabilite in caietul de sarcini aprobat prin Regulamentul privind licitațiile cu strigare pentru obținerea dreptului de a încheia un contract privind amplasarea unității de comerț ambulant stradal pe teritoriul mun. Chișinău.</w:t>
      </w:r>
    </w:p>
    <w:p w:rsidR="00235616" w:rsidRPr="000401D1" w:rsidRDefault="00235616" w:rsidP="00235616">
      <w:pPr>
        <w:pStyle w:val="Body2"/>
        <w:ind w:firstLine="567"/>
        <w:jc w:val="both"/>
        <w:rPr>
          <w:rFonts w:ascii="Times New Roman" w:hAnsi="Times New Roman" w:cs="Times New Roman"/>
          <w:color w:val="auto"/>
          <w:lang w:val="ro-RO"/>
        </w:rPr>
      </w:pPr>
      <w:r w:rsidRPr="000401D1">
        <w:rPr>
          <w:rFonts w:ascii="Times New Roman" w:hAnsi="Times New Roman" w:cs="Times New Roman"/>
          <w:color w:val="auto"/>
          <w:lang w:val="ro-RO"/>
        </w:rPr>
        <w:lastRenderedPageBreak/>
        <w:t>(</w:t>
      </w:r>
      <w:r w:rsidR="003C2571" w:rsidRPr="000401D1">
        <w:rPr>
          <w:rFonts w:ascii="Times New Roman" w:hAnsi="Times New Roman" w:cs="Times New Roman"/>
          <w:color w:val="auto"/>
          <w:lang w:val="ro-RO"/>
        </w:rPr>
        <w:t>12</w:t>
      </w:r>
      <w:r w:rsidRPr="000401D1">
        <w:rPr>
          <w:rFonts w:ascii="Times New Roman" w:hAnsi="Times New Roman" w:cs="Times New Roman"/>
          <w:color w:val="auto"/>
          <w:lang w:val="ro-RO"/>
        </w:rPr>
        <w:t xml:space="preserve">)  Câștigătorii fiecărei licitații desfășurate, cu respectarea condițiilor de transparență,  vor încheia cu Primăria municipiului Chișinău, un contract pentru un termen de 5 (cinci) ani, cu specificarea drepturilor și obligațiilor fiecărei părți și a restricțiilor de comerț, care pot fi aplicate pentru fiecare amplasament în parte. </w:t>
      </w:r>
    </w:p>
    <w:p w:rsidR="00235616" w:rsidRPr="000401D1" w:rsidRDefault="003C40A3" w:rsidP="00235616">
      <w:pPr>
        <w:pStyle w:val="Body2"/>
        <w:ind w:firstLine="567"/>
        <w:jc w:val="both"/>
        <w:rPr>
          <w:rFonts w:ascii="Times New Roman" w:hAnsi="Times New Roman" w:cs="Times New Roman"/>
          <w:color w:val="auto"/>
          <w:lang w:val="ro-RO"/>
        </w:rPr>
      </w:pPr>
      <w:r w:rsidRPr="000401D1">
        <w:rPr>
          <w:rFonts w:ascii="Times New Roman" w:hAnsi="Times New Roman" w:cs="Times New Roman"/>
          <w:color w:val="auto"/>
          <w:lang w:val="ro-RO"/>
        </w:rPr>
        <w:t>(</w:t>
      </w:r>
      <w:r w:rsidR="003C2571" w:rsidRPr="000401D1">
        <w:rPr>
          <w:rFonts w:ascii="Times New Roman" w:hAnsi="Times New Roman" w:cs="Times New Roman"/>
          <w:color w:val="auto"/>
          <w:lang w:val="ro-RO"/>
        </w:rPr>
        <w:t>13</w:t>
      </w:r>
      <w:r w:rsidRPr="000401D1">
        <w:rPr>
          <w:rFonts w:ascii="Times New Roman" w:hAnsi="Times New Roman" w:cs="Times New Roman"/>
          <w:color w:val="auto"/>
          <w:lang w:val="ro-RO"/>
        </w:rPr>
        <w:t xml:space="preserve">) </w:t>
      </w:r>
      <w:r w:rsidR="00235616" w:rsidRPr="000401D1">
        <w:rPr>
          <w:rFonts w:ascii="Times New Roman" w:hAnsi="Times New Roman" w:cs="Times New Roman"/>
          <w:color w:val="auto"/>
          <w:lang w:val="ro-RO"/>
        </w:rPr>
        <w:t xml:space="preserve">După expirarea contractului, amplasamentul poate fi expus din nou la licitație.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w:t>
      </w:r>
      <w:r w:rsidR="003C2571" w:rsidRPr="000401D1">
        <w:rPr>
          <w:rFonts w:ascii="Times New Roman" w:hAnsi="Times New Roman" w:cs="Times New Roman"/>
          <w:sz w:val="24"/>
          <w:szCs w:val="24"/>
        </w:rPr>
        <w:t>14</w:t>
      </w:r>
      <w:r w:rsidRPr="000401D1">
        <w:rPr>
          <w:rFonts w:ascii="Times New Roman" w:hAnsi="Times New Roman" w:cs="Times New Roman"/>
          <w:sz w:val="24"/>
          <w:szCs w:val="24"/>
        </w:rPr>
        <w:t>) Organizarea  și desfășurarea  comerțului  ambulant stradal se va efectua  în conformitate cu prevederile legislației în vigoare, prezentului Regulament și cerințelor  stabilite  în anexa nr. 2 la prezentul Regulament.</w:t>
      </w:r>
    </w:p>
    <w:p w:rsidR="00235616" w:rsidRPr="000401D1" w:rsidRDefault="00235616" w:rsidP="00235616">
      <w:pPr>
        <w:autoSpaceDE w:val="0"/>
        <w:autoSpaceDN w:val="0"/>
        <w:adjustRightInd w:val="0"/>
        <w:spacing w:after="0" w:line="240" w:lineRule="auto"/>
        <w:ind w:firstLine="567"/>
        <w:rPr>
          <w:rFonts w:ascii="Times New Roman" w:eastAsiaTheme="minorHAnsi" w:hAnsi="Times New Roman" w:cs="Times New Roman"/>
          <w:color w:val="333333"/>
          <w:sz w:val="24"/>
          <w:szCs w:val="24"/>
          <w:lang w:eastAsia="en-US"/>
        </w:rPr>
      </w:pPr>
      <w:r w:rsidRPr="000401D1">
        <w:rPr>
          <w:rFonts w:ascii="Times New Roman" w:eastAsiaTheme="minorHAnsi" w:hAnsi="Times New Roman" w:cs="Times New Roman"/>
          <w:color w:val="333333"/>
          <w:sz w:val="24"/>
          <w:szCs w:val="24"/>
          <w:lang w:eastAsia="en-US"/>
        </w:rPr>
        <w:t>(</w:t>
      </w:r>
      <w:r w:rsidR="003C2571" w:rsidRPr="000401D1">
        <w:rPr>
          <w:rFonts w:ascii="Times New Roman" w:eastAsiaTheme="minorHAnsi" w:hAnsi="Times New Roman" w:cs="Times New Roman"/>
          <w:color w:val="333333"/>
          <w:sz w:val="24"/>
          <w:szCs w:val="24"/>
          <w:lang w:eastAsia="en-US"/>
        </w:rPr>
        <w:t>15</w:t>
      </w:r>
      <w:r w:rsidRPr="000401D1">
        <w:rPr>
          <w:rFonts w:ascii="Times New Roman" w:eastAsiaTheme="minorHAnsi" w:hAnsi="Times New Roman" w:cs="Times New Roman"/>
          <w:color w:val="333333"/>
          <w:sz w:val="24"/>
          <w:szCs w:val="24"/>
          <w:lang w:eastAsia="en-US"/>
        </w:rPr>
        <w:t xml:space="preserve">) Activitatea de comerţ ambulant în cadrul </w:t>
      </w:r>
      <w:r w:rsidR="00EC146B" w:rsidRPr="000401D1">
        <w:rPr>
          <w:rFonts w:ascii="Times New Roman" w:eastAsiaTheme="minorHAnsi" w:hAnsi="Times New Roman" w:cs="Times New Roman"/>
          <w:color w:val="333333"/>
          <w:sz w:val="24"/>
          <w:szCs w:val="24"/>
          <w:lang w:eastAsia="en-US"/>
        </w:rPr>
        <w:t>târgurilor</w:t>
      </w:r>
      <w:r w:rsidRPr="000401D1">
        <w:rPr>
          <w:rFonts w:ascii="Times New Roman" w:eastAsiaTheme="minorHAnsi" w:hAnsi="Times New Roman" w:cs="Times New Roman"/>
          <w:color w:val="333333"/>
          <w:sz w:val="24"/>
          <w:szCs w:val="24"/>
          <w:lang w:eastAsia="en-US"/>
        </w:rPr>
        <w:t>, iarmaroacelor, manifestărilor culturale, turistice, sportive şi al altor evenimente similare se desfăşoară de comerciant în temeiul notificării de iniţiere a activităţii de comerţ și în condițiile stabilite de dispoziția primarului.</w:t>
      </w:r>
    </w:p>
    <w:p w:rsidR="00235616" w:rsidRPr="000401D1" w:rsidRDefault="00235616" w:rsidP="00235616">
      <w:pPr>
        <w:autoSpaceDE w:val="0"/>
        <w:autoSpaceDN w:val="0"/>
        <w:adjustRightInd w:val="0"/>
        <w:spacing w:after="0" w:line="240" w:lineRule="auto"/>
        <w:ind w:firstLine="567"/>
        <w:rPr>
          <w:rFonts w:ascii="Times New Roman" w:eastAsiaTheme="minorHAnsi" w:hAnsi="Times New Roman" w:cs="Times New Roman"/>
          <w:color w:val="333333"/>
          <w:sz w:val="24"/>
          <w:szCs w:val="24"/>
          <w:lang w:eastAsia="en-US"/>
        </w:rPr>
      </w:pPr>
      <w:r w:rsidRPr="000401D1">
        <w:rPr>
          <w:rFonts w:ascii="Times New Roman" w:eastAsiaTheme="minorHAnsi" w:hAnsi="Times New Roman" w:cs="Times New Roman"/>
          <w:color w:val="333333"/>
          <w:sz w:val="24"/>
          <w:szCs w:val="24"/>
          <w:lang w:eastAsia="en-US"/>
        </w:rPr>
        <w:t>(</w:t>
      </w:r>
      <w:r w:rsidR="003C2571" w:rsidRPr="000401D1">
        <w:rPr>
          <w:rFonts w:ascii="Times New Roman" w:eastAsiaTheme="minorHAnsi" w:hAnsi="Times New Roman" w:cs="Times New Roman"/>
          <w:color w:val="333333"/>
          <w:sz w:val="24"/>
          <w:szCs w:val="24"/>
          <w:lang w:eastAsia="en-US"/>
        </w:rPr>
        <w:t>16</w:t>
      </w:r>
      <w:r w:rsidRPr="000401D1">
        <w:rPr>
          <w:rFonts w:ascii="Times New Roman" w:eastAsiaTheme="minorHAnsi" w:hAnsi="Times New Roman" w:cs="Times New Roman"/>
          <w:color w:val="333333"/>
          <w:sz w:val="24"/>
          <w:szCs w:val="24"/>
          <w:lang w:eastAsia="en-US"/>
        </w:rPr>
        <w:t>) Prin dispoziţia primarului, autoritatea administraţiei publice locale are dreptul să</w:t>
      </w:r>
    </w:p>
    <w:p w:rsidR="00235616" w:rsidRPr="000401D1" w:rsidRDefault="00235616" w:rsidP="00235616">
      <w:pPr>
        <w:autoSpaceDE w:val="0"/>
        <w:autoSpaceDN w:val="0"/>
        <w:adjustRightInd w:val="0"/>
        <w:spacing w:after="0" w:line="240" w:lineRule="auto"/>
        <w:rPr>
          <w:rFonts w:ascii="Times New Roman" w:eastAsiaTheme="minorHAnsi" w:hAnsi="Times New Roman" w:cs="Times New Roman"/>
          <w:color w:val="333333"/>
          <w:sz w:val="24"/>
          <w:szCs w:val="24"/>
          <w:lang w:eastAsia="en-US"/>
        </w:rPr>
      </w:pPr>
      <w:r w:rsidRPr="000401D1">
        <w:rPr>
          <w:rFonts w:ascii="Times New Roman" w:eastAsiaTheme="minorHAnsi" w:hAnsi="Times New Roman" w:cs="Times New Roman"/>
          <w:color w:val="333333"/>
          <w:sz w:val="24"/>
          <w:szCs w:val="24"/>
          <w:lang w:eastAsia="en-US"/>
        </w:rPr>
        <w:t xml:space="preserve">stabilească cerințe privind desfăşurarea activităţilor de </w:t>
      </w:r>
      <w:r w:rsidR="00EC146B" w:rsidRPr="000401D1">
        <w:rPr>
          <w:rFonts w:ascii="Times New Roman" w:eastAsiaTheme="minorHAnsi" w:hAnsi="Times New Roman" w:cs="Times New Roman"/>
          <w:color w:val="333333"/>
          <w:sz w:val="24"/>
          <w:szCs w:val="24"/>
          <w:lang w:eastAsia="en-US"/>
        </w:rPr>
        <w:t>comerț</w:t>
      </w:r>
      <w:r w:rsidRPr="000401D1">
        <w:rPr>
          <w:rFonts w:ascii="Times New Roman" w:eastAsiaTheme="minorHAnsi" w:hAnsi="Times New Roman" w:cs="Times New Roman"/>
          <w:color w:val="333333"/>
          <w:sz w:val="24"/>
          <w:szCs w:val="24"/>
          <w:lang w:eastAsia="en-US"/>
        </w:rPr>
        <w:t xml:space="preserve"> în cadrul </w:t>
      </w:r>
      <w:r w:rsidR="00EC146B" w:rsidRPr="000401D1">
        <w:rPr>
          <w:rFonts w:ascii="Times New Roman" w:eastAsiaTheme="minorHAnsi" w:hAnsi="Times New Roman" w:cs="Times New Roman"/>
          <w:color w:val="333333"/>
          <w:sz w:val="24"/>
          <w:szCs w:val="24"/>
          <w:lang w:eastAsia="en-US"/>
        </w:rPr>
        <w:t>târgurilor</w:t>
      </w:r>
      <w:r w:rsidRPr="000401D1">
        <w:rPr>
          <w:rFonts w:ascii="Times New Roman" w:eastAsiaTheme="minorHAnsi" w:hAnsi="Times New Roman" w:cs="Times New Roman"/>
          <w:color w:val="333333"/>
          <w:sz w:val="24"/>
          <w:szCs w:val="24"/>
          <w:lang w:eastAsia="en-US"/>
        </w:rPr>
        <w:t>, iarmaroacelor,</w:t>
      </w:r>
    </w:p>
    <w:p w:rsidR="00235616" w:rsidRPr="000401D1" w:rsidRDefault="00235616" w:rsidP="00235616">
      <w:pPr>
        <w:autoSpaceDE w:val="0"/>
        <w:autoSpaceDN w:val="0"/>
        <w:adjustRightInd w:val="0"/>
        <w:spacing w:after="0" w:line="240" w:lineRule="auto"/>
        <w:rPr>
          <w:rFonts w:ascii="Times New Roman" w:eastAsiaTheme="minorHAnsi" w:hAnsi="Times New Roman" w:cs="Times New Roman"/>
          <w:color w:val="333333"/>
          <w:sz w:val="24"/>
          <w:szCs w:val="24"/>
          <w:lang w:eastAsia="en-US"/>
        </w:rPr>
      </w:pPr>
      <w:r w:rsidRPr="000401D1">
        <w:rPr>
          <w:rFonts w:ascii="Times New Roman" w:eastAsiaTheme="minorHAnsi" w:hAnsi="Times New Roman" w:cs="Times New Roman"/>
          <w:color w:val="333333"/>
          <w:sz w:val="24"/>
          <w:szCs w:val="24"/>
          <w:lang w:eastAsia="en-US"/>
        </w:rPr>
        <w:t>manifestărilor culturale turistice, sportive şi al altor evenimente similare, inclusiv să permită</w:t>
      </w:r>
    </w:p>
    <w:p w:rsidR="00235616" w:rsidRPr="000401D1" w:rsidRDefault="00235616" w:rsidP="00235616">
      <w:pPr>
        <w:autoSpaceDE w:val="0"/>
        <w:autoSpaceDN w:val="0"/>
        <w:adjustRightInd w:val="0"/>
        <w:spacing w:after="0" w:line="240" w:lineRule="auto"/>
        <w:rPr>
          <w:rFonts w:ascii="Times New Roman" w:eastAsiaTheme="minorHAnsi" w:hAnsi="Times New Roman" w:cs="Times New Roman"/>
          <w:color w:val="333333"/>
          <w:sz w:val="24"/>
          <w:szCs w:val="24"/>
          <w:lang w:eastAsia="en-US"/>
        </w:rPr>
      </w:pPr>
      <w:r w:rsidRPr="000401D1">
        <w:rPr>
          <w:rFonts w:ascii="Times New Roman" w:eastAsiaTheme="minorHAnsi" w:hAnsi="Times New Roman" w:cs="Times New Roman"/>
          <w:color w:val="333333"/>
          <w:sz w:val="24"/>
          <w:szCs w:val="24"/>
          <w:lang w:eastAsia="en-US"/>
        </w:rPr>
        <w:t>desfășurarea acestora fără depunerea notificării.</w:t>
      </w:r>
    </w:p>
    <w:p w:rsidR="00235616" w:rsidRPr="000401D1" w:rsidRDefault="00235616" w:rsidP="00235616">
      <w:pPr>
        <w:tabs>
          <w:tab w:val="left" w:pos="851"/>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w:t>
      </w:r>
      <w:r w:rsidR="003C2571" w:rsidRPr="000401D1">
        <w:rPr>
          <w:rFonts w:ascii="Times New Roman" w:hAnsi="Times New Roman" w:cs="Times New Roman"/>
          <w:sz w:val="24"/>
          <w:szCs w:val="24"/>
        </w:rPr>
        <w:t>17</w:t>
      </w:r>
      <w:r w:rsidRPr="000401D1">
        <w:rPr>
          <w:rFonts w:ascii="Times New Roman" w:hAnsi="Times New Roman" w:cs="Times New Roman"/>
          <w:sz w:val="24"/>
          <w:szCs w:val="24"/>
        </w:rPr>
        <w:t>) Comercianţii nu au dreptul să desfăşoare comerţ ambulant în următoarele cazuri:</w:t>
      </w:r>
    </w:p>
    <w:p w:rsidR="00235616" w:rsidRPr="000401D1" w:rsidRDefault="00235616" w:rsidP="00235616">
      <w:pPr>
        <w:pStyle w:val="2"/>
      </w:pPr>
      <w:r w:rsidRPr="000401D1">
        <w:t>a) desfăşurarea activităţii de comerţ ambulant este interzisă pe stradă sau în perimetrul străzii respective în conformitate cu prezentul regulament;</w:t>
      </w:r>
    </w:p>
    <w:p w:rsidR="00235616" w:rsidRPr="000401D1" w:rsidRDefault="00235616" w:rsidP="00235616">
      <w:pPr>
        <w:pStyle w:val="2"/>
      </w:pPr>
      <w:r w:rsidRPr="000401D1">
        <w:t>b) desfăşurarea activităţii de comerţ ambulant limitează utilizarea terenului de uz public conform destinaţiei acestuia;</w:t>
      </w:r>
    </w:p>
    <w:p w:rsidR="00235616" w:rsidRPr="000401D1" w:rsidRDefault="00235616" w:rsidP="00235616">
      <w:pPr>
        <w:pStyle w:val="2"/>
      </w:pPr>
      <w:r w:rsidRPr="000401D1">
        <w:t>c) vânzarea produsului respectiv în cadrul comerţului ambulant este interzisă de legislaţie.</w:t>
      </w:r>
    </w:p>
    <w:p w:rsidR="00235616" w:rsidRPr="000401D1" w:rsidRDefault="00235616" w:rsidP="003C40A3">
      <w:pPr>
        <w:pStyle w:val="a7"/>
        <w:shd w:val="clear" w:color="auto" w:fill="FFFFFF"/>
        <w:ind w:firstLine="426"/>
      </w:pPr>
      <w:r w:rsidRPr="000401D1">
        <w:rPr>
          <w:rFonts w:eastAsia="Calibri"/>
          <w:lang w:eastAsia="en-US"/>
        </w:rPr>
        <w:t>(</w:t>
      </w:r>
      <w:r w:rsidR="003C2571" w:rsidRPr="000401D1">
        <w:rPr>
          <w:rFonts w:eastAsia="Calibri"/>
          <w:lang w:eastAsia="en-US"/>
        </w:rPr>
        <w:t>18</w:t>
      </w:r>
      <w:r w:rsidRPr="000401D1">
        <w:rPr>
          <w:rFonts w:eastAsia="Calibri"/>
          <w:lang w:eastAsia="en-US"/>
        </w:rPr>
        <w:t>)</w:t>
      </w:r>
      <w:r w:rsidRPr="000401D1">
        <w:t>  Se interzice comercializarea prin reţeaua de comerţ ambulant :</w:t>
      </w:r>
    </w:p>
    <w:p w:rsidR="00235616" w:rsidRPr="000401D1" w:rsidRDefault="00235616" w:rsidP="00235616">
      <w:pPr>
        <w:pStyle w:val="a0"/>
      </w:pPr>
      <w:r w:rsidRPr="000401D1">
        <w:t>a cărnii, mezelurilor, peştelui, ouălor şi mierii de albine fără certificat veterinar, eliberat de către organele veterinare teritoriale de stat;</w:t>
      </w:r>
    </w:p>
    <w:p w:rsidR="00235616" w:rsidRPr="000401D1" w:rsidRDefault="00235616" w:rsidP="00235616">
      <w:pPr>
        <w:pStyle w:val="a0"/>
      </w:pPr>
      <w:r w:rsidRPr="000401D1">
        <w:t>a produselor alimentare perisabile şi excesiv perisabile (produselor alimentare pentru copii), dacă lipsesc condiţiile respective de comercializare;</w:t>
      </w:r>
    </w:p>
    <w:p w:rsidR="00235616" w:rsidRPr="000401D1" w:rsidRDefault="00235616" w:rsidP="00235616">
      <w:pPr>
        <w:pStyle w:val="a0"/>
      </w:pPr>
      <w:r w:rsidRPr="000401D1">
        <w:t>a băuturilor alcoolice</w:t>
      </w:r>
      <w:r w:rsidR="002F4239" w:rsidRPr="000401D1">
        <w:t>, inclusiv a vinului și berii</w:t>
      </w:r>
      <w:r w:rsidRPr="000401D1">
        <w:t>;</w:t>
      </w:r>
    </w:p>
    <w:p w:rsidR="00235616" w:rsidRPr="000401D1" w:rsidRDefault="00235616" w:rsidP="00235616">
      <w:pPr>
        <w:pStyle w:val="a0"/>
      </w:pPr>
      <w:r w:rsidRPr="000401D1">
        <w:t>a metalelor şi pietrelor preţioase, bijuteriilor şi altor articole din metale preţioase, a bijuteriilor şi articolelor spoite cu metale preţioase;</w:t>
      </w:r>
    </w:p>
    <w:p w:rsidR="00235616" w:rsidRPr="000401D1" w:rsidRDefault="00235616" w:rsidP="00235616">
      <w:pPr>
        <w:pStyle w:val="a0"/>
      </w:pPr>
      <w:r w:rsidRPr="000401D1">
        <w:t>a armelor de foc şi muniţiilor pentru ele, petardelor, artificiilor, rachetelor luminoase, precum şi a armelor albe;</w:t>
      </w:r>
    </w:p>
    <w:p w:rsidR="00235616" w:rsidRPr="000401D1" w:rsidRDefault="00235616" w:rsidP="00235616">
      <w:pPr>
        <w:pStyle w:val="a0"/>
      </w:pPr>
      <w:r w:rsidRPr="000401D1">
        <w:t xml:space="preserve">a armelor şi balonaşelor cu gaze </w:t>
      </w:r>
      <w:proofErr w:type="spellStart"/>
      <w:r w:rsidRPr="000401D1">
        <w:t>neuroparalizante</w:t>
      </w:r>
      <w:proofErr w:type="spellEnd"/>
      <w:r w:rsidRPr="000401D1">
        <w:t>;</w:t>
      </w:r>
    </w:p>
    <w:p w:rsidR="00235616" w:rsidRPr="000401D1" w:rsidRDefault="00235616" w:rsidP="00235616">
      <w:pPr>
        <w:pStyle w:val="a0"/>
      </w:pPr>
      <w:r w:rsidRPr="000401D1">
        <w:t>a echipamentului militar, ţesăturilor de uniformă şi altor mărfuri din sortimentul militar, uniformei, lenjeriei cu marca întreprinderilor cu diverse forme de proprietate;</w:t>
      </w:r>
    </w:p>
    <w:p w:rsidR="00235616" w:rsidRPr="000401D1" w:rsidRDefault="00235616" w:rsidP="00235616">
      <w:pPr>
        <w:pStyle w:val="a0"/>
      </w:pPr>
      <w:r w:rsidRPr="000401D1">
        <w:t>a tehnicii medicale, substanţelor bacteriologice, psihotrope, drogurilor cu efect puternic şi toxice, preparatelor medicale fără licenţa respectivă;</w:t>
      </w:r>
    </w:p>
    <w:p w:rsidR="00235616" w:rsidRPr="000401D1" w:rsidRDefault="00235616" w:rsidP="00235616">
      <w:pPr>
        <w:pStyle w:val="a0"/>
      </w:pPr>
      <w:r w:rsidRPr="000401D1">
        <w:t>a altor mărfuri interzise pentru comercializarea liberă de către legislaţia în vigoare şi prin deciziile organelor administraţiei publice locale.</w:t>
      </w:r>
    </w:p>
    <w:p w:rsidR="00235616" w:rsidRPr="000401D1" w:rsidRDefault="00235616" w:rsidP="00235616">
      <w:pPr>
        <w:spacing w:after="0" w:line="240" w:lineRule="auto"/>
        <w:ind w:firstLine="567"/>
        <w:jc w:val="both"/>
        <w:rPr>
          <w:rFonts w:ascii="Times New Roman" w:eastAsia="Times New Roman" w:hAnsi="Times New Roman" w:cs="Times New Roman"/>
          <w:strike/>
          <w:color w:val="7030A0"/>
          <w:sz w:val="24"/>
          <w:szCs w:val="24"/>
        </w:rPr>
      </w:pPr>
      <w:r w:rsidRPr="000401D1">
        <w:rPr>
          <w:rFonts w:ascii="Times New Roman" w:hAnsi="Times New Roman" w:cs="Times New Roman"/>
          <w:sz w:val="24"/>
          <w:szCs w:val="24"/>
        </w:rPr>
        <w:t xml:space="preserve">(19) Organizarea comerțului ambulant stradal în cadrul </w:t>
      </w:r>
      <w:r w:rsidRPr="000401D1">
        <w:rPr>
          <w:rFonts w:ascii="Times New Roman" w:eastAsiaTheme="minorHAnsi" w:hAnsi="Times New Roman" w:cs="Times New Roman"/>
          <w:sz w:val="24"/>
          <w:szCs w:val="24"/>
          <w:lang w:eastAsia="en-US"/>
        </w:rPr>
        <w:t>târgurilor, iarmaroacelor, manifestărilor culturale, turistice, sportive şi al altor evenimente similare</w:t>
      </w:r>
      <w:r w:rsidRPr="000401D1">
        <w:rPr>
          <w:rFonts w:ascii="Times New Roman" w:hAnsi="Times New Roman" w:cs="Times New Roman"/>
          <w:sz w:val="24"/>
          <w:szCs w:val="24"/>
        </w:rPr>
        <w:t>,  desfășurate  în P</w:t>
      </w:r>
      <w:r w:rsidR="002630E5" w:rsidRPr="000401D1">
        <w:rPr>
          <w:rFonts w:ascii="Times New Roman" w:hAnsi="Times New Roman" w:cs="Times New Roman"/>
          <w:sz w:val="24"/>
          <w:szCs w:val="24"/>
        </w:rPr>
        <w:t xml:space="preserve">iața Marii Adunări Naționale, </w:t>
      </w:r>
      <w:r w:rsidRPr="000401D1">
        <w:rPr>
          <w:rFonts w:ascii="Times New Roman" w:hAnsi="Times New Roman" w:cs="Times New Roman"/>
          <w:sz w:val="24"/>
          <w:szCs w:val="24"/>
        </w:rPr>
        <w:t xml:space="preserve">Scuarul Catedralei, str. Eugen </w:t>
      </w:r>
      <w:proofErr w:type="spellStart"/>
      <w:r w:rsidRPr="000401D1">
        <w:rPr>
          <w:rFonts w:ascii="Times New Roman" w:hAnsi="Times New Roman" w:cs="Times New Roman"/>
          <w:sz w:val="24"/>
          <w:szCs w:val="24"/>
        </w:rPr>
        <w:t>Doga</w:t>
      </w:r>
      <w:proofErr w:type="spellEnd"/>
      <w:r w:rsidR="002630E5" w:rsidRPr="000401D1">
        <w:rPr>
          <w:rFonts w:ascii="Times New Roman" w:hAnsi="Times New Roman" w:cs="Times New Roman"/>
          <w:sz w:val="24"/>
          <w:szCs w:val="24"/>
        </w:rPr>
        <w:t>, precum și altor bulevarde, străz</w:t>
      </w:r>
      <w:r w:rsidR="005D1215" w:rsidRPr="000401D1">
        <w:rPr>
          <w:rFonts w:ascii="Times New Roman" w:hAnsi="Times New Roman" w:cs="Times New Roman"/>
          <w:sz w:val="24"/>
          <w:szCs w:val="24"/>
        </w:rPr>
        <w:t>i cu statut de stradă pietonală</w:t>
      </w:r>
      <w:r w:rsidRPr="000401D1">
        <w:rPr>
          <w:rFonts w:ascii="Times New Roman" w:hAnsi="Times New Roman" w:cs="Times New Roman"/>
          <w:sz w:val="24"/>
          <w:szCs w:val="24"/>
        </w:rPr>
        <w:t xml:space="preserve"> se efectuează în baza  dispoziției primarului general și conform schemei de desfășurare </w:t>
      </w:r>
      <w:r w:rsidR="00673C6C" w:rsidRPr="000401D1">
        <w:rPr>
          <w:rFonts w:ascii="Times New Roman" w:hAnsi="Times New Roman" w:cs="Times New Roman"/>
          <w:sz w:val="24"/>
          <w:szCs w:val="24"/>
        </w:rPr>
        <w:t xml:space="preserve">a </w:t>
      </w:r>
      <w:r w:rsidRPr="000401D1">
        <w:rPr>
          <w:rFonts w:ascii="Times New Roman" w:hAnsi="Times New Roman" w:cs="Times New Roman"/>
          <w:sz w:val="24"/>
          <w:szCs w:val="24"/>
        </w:rPr>
        <w:t>comerțului în cadrul  evenimentului (după caz</w:t>
      </w:r>
      <w:r w:rsidR="00FA7C82" w:rsidRPr="000401D1">
        <w:rPr>
          <w:rFonts w:ascii="Times New Roman" w:hAnsi="Times New Roman" w:cs="Times New Roman"/>
          <w:sz w:val="24"/>
          <w:szCs w:val="24"/>
        </w:rPr>
        <w:t>)</w:t>
      </w:r>
      <w:r w:rsidR="00824707" w:rsidRPr="000401D1">
        <w:rPr>
          <w:rFonts w:ascii="Times New Roman" w:hAnsi="Times New Roman" w:cs="Times New Roman"/>
          <w:sz w:val="24"/>
          <w:szCs w:val="24"/>
        </w:rPr>
        <w:t>,</w:t>
      </w:r>
      <w:r w:rsidR="00FA7C82" w:rsidRPr="000401D1">
        <w:rPr>
          <w:rFonts w:ascii="Times New Roman" w:hAnsi="Times New Roman" w:cs="Times New Roman"/>
          <w:sz w:val="24"/>
          <w:szCs w:val="24"/>
        </w:rPr>
        <w:t xml:space="preserve"> </w:t>
      </w:r>
      <w:r w:rsidRPr="000401D1">
        <w:rPr>
          <w:rFonts w:ascii="Times New Roman" w:hAnsi="Times New Roman" w:cs="Times New Roman"/>
          <w:sz w:val="24"/>
          <w:szCs w:val="24"/>
        </w:rPr>
        <w:t>aprobată de către primarul general</w:t>
      </w:r>
      <w:r w:rsidR="00824707" w:rsidRPr="000401D1">
        <w:rPr>
          <w:rFonts w:ascii="Times New Roman" w:hAnsi="Times New Roman" w:cs="Times New Roman"/>
          <w:sz w:val="24"/>
          <w:szCs w:val="24"/>
        </w:rPr>
        <w:t>/viceprimarul pe domeniul economic.</w:t>
      </w:r>
    </w:p>
    <w:p w:rsidR="00235616" w:rsidRPr="000401D1" w:rsidRDefault="00235616" w:rsidP="00235616">
      <w:pPr>
        <w:shd w:val="clear" w:color="auto" w:fill="FFFFFF"/>
        <w:spacing w:after="0" w:line="240" w:lineRule="auto"/>
        <w:ind w:firstLine="567"/>
        <w:contextualSpacing/>
        <w:jc w:val="both"/>
        <w:rPr>
          <w:rFonts w:ascii="Times New Roman" w:eastAsia="Times New Roman" w:hAnsi="Times New Roman" w:cs="Times New Roman"/>
          <w:sz w:val="24"/>
          <w:szCs w:val="24"/>
        </w:rPr>
      </w:pPr>
      <w:r w:rsidRPr="000401D1">
        <w:rPr>
          <w:rFonts w:ascii="Times New Roman" w:hAnsi="Times New Roman" w:cs="Times New Roman"/>
          <w:bCs/>
          <w:sz w:val="24"/>
          <w:szCs w:val="24"/>
        </w:rPr>
        <w:t xml:space="preserve">(20) </w:t>
      </w:r>
      <w:r w:rsidR="005D1215" w:rsidRPr="000401D1">
        <w:rPr>
          <w:rFonts w:ascii="Times New Roman" w:hAnsi="Times New Roman" w:cs="Times New Roman"/>
          <w:bCs/>
          <w:sz w:val="24"/>
          <w:szCs w:val="24"/>
        </w:rPr>
        <w:t xml:space="preserve">Se </w:t>
      </w:r>
      <w:r w:rsidRPr="000401D1">
        <w:rPr>
          <w:rFonts w:ascii="Times New Roman" w:hAnsi="Times New Roman" w:cs="Times New Roman"/>
          <w:bCs/>
          <w:sz w:val="24"/>
          <w:szCs w:val="24"/>
        </w:rPr>
        <w:t>permite</w:t>
      </w:r>
      <w:r w:rsidRPr="000401D1">
        <w:rPr>
          <w:rFonts w:ascii="Times New Roman" w:hAnsi="Times New Roman" w:cs="Times New Roman"/>
          <w:bCs/>
          <w:i/>
          <w:sz w:val="24"/>
          <w:szCs w:val="24"/>
        </w:rPr>
        <w:t xml:space="preserve"> </w:t>
      </w:r>
      <w:r w:rsidR="005D1215" w:rsidRPr="000401D1">
        <w:rPr>
          <w:rFonts w:ascii="Times New Roman" w:hAnsi="Times New Roman" w:cs="Times New Roman"/>
          <w:w w:val="95"/>
          <w:sz w:val="24"/>
          <w:szCs w:val="24"/>
        </w:rPr>
        <w:t xml:space="preserve">desfășurarea </w:t>
      </w:r>
      <w:r w:rsidRPr="000401D1">
        <w:rPr>
          <w:rFonts w:ascii="Times New Roman" w:hAnsi="Times New Roman" w:cs="Times New Roman"/>
          <w:w w:val="95"/>
          <w:sz w:val="24"/>
          <w:szCs w:val="24"/>
        </w:rPr>
        <w:t>activității</w:t>
      </w:r>
      <w:r w:rsidRPr="000401D1">
        <w:rPr>
          <w:rFonts w:ascii="Times New Roman" w:hAnsi="Times New Roman" w:cs="Times New Roman"/>
          <w:bCs/>
          <w:i/>
          <w:sz w:val="24"/>
          <w:szCs w:val="24"/>
        </w:rPr>
        <w:t xml:space="preserve"> </w:t>
      </w:r>
      <w:r w:rsidRPr="000401D1">
        <w:rPr>
          <w:rFonts w:ascii="Times New Roman" w:hAnsi="Times New Roman" w:cs="Times New Roman"/>
          <w:bCs/>
          <w:sz w:val="24"/>
          <w:szCs w:val="24"/>
        </w:rPr>
        <w:t>de comerț ambulant</w:t>
      </w:r>
      <w:r w:rsidRPr="000401D1">
        <w:rPr>
          <w:rFonts w:ascii="Times New Roman" w:hAnsi="Times New Roman" w:cs="Times New Roman"/>
          <w:b/>
          <w:bCs/>
          <w:sz w:val="24"/>
          <w:szCs w:val="24"/>
        </w:rPr>
        <w:t xml:space="preserve"> </w:t>
      </w:r>
      <w:r w:rsidRPr="000401D1">
        <w:rPr>
          <w:rFonts w:ascii="Times New Roman" w:eastAsia="Times New Roman" w:hAnsi="Times New Roman" w:cs="Times New Roman"/>
          <w:b/>
          <w:sz w:val="24"/>
          <w:szCs w:val="24"/>
        </w:rPr>
        <w:t xml:space="preserve">cu articole de artizanat </w:t>
      </w:r>
      <w:r w:rsidRPr="000401D1">
        <w:rPr>
          <w:rFonts w:ascii="Times New Roman" w:eastAsia="Times New Roman" w:hAnsi="Times New Roman" w:cs="Times New Roman"/>
          <w:sz w:val="24"/>
          <w:szCs w:val="24"/>
        </w:rPr>
        <w:t>și meșteșugărești</w:t>
      </w:r>
      <w:r w:rsidR="000175FF" w:rsidRPr="000401D1">
        <w:rPr>
          <w:rFonts w:ascii="Times New Roman" w:eastAsia="Times New Roman" w:hAnsi="Times New Roman" w:cs="Times New Roman"/>
          <w:sz w:val="24"/>
          <w:szCs w:val="24"/>
        </w:rPr>
        <w:t>,</w:t>
      </w:r>
      <w:r w:rsidR="000175FF" w:rsidRPr="000401D1">
        <w:rPr>
          <w:rFonts w:ascii="Times New Roman" w:hAnsi="Times New Roman" w:cs="Times New Roman"/>
          <w:sz w:val="24"/>
          <w:szCs w:val="24"/>
        </w:rPr>
        <w:t xml:space="preserve"> în limita locurilor amenajate</w:t>
      </w:r>
      <w:r w:rsidRPr="000401D1">
        <w:rPr>
          <w:rFonts w:ascii="Times New Roman" w:eastAsia="Times New Roman" w:hAnsi="Times New Roman" w:cs="Times New Roman"/>
          <w:sz w:val="24"/>
          <w:szCs w:val="24"/>
        </w:rPr>
        <w:t xml:space="preserve">, </w:t>
      </w:r>
      <w:r w:rsidRPr="000401D1">
        <w:rPr>
          <w:rFonts w:ascii="Times New Roman" w:hAnsi="Times New Roman" w:cs="Times New Roman"/>
          <w:w w:val="95"/>
          <w:sz w:val="24"/>
          <w:szCs w:val="24"/>
        </w:rPr>
        <w:t xml:space="preserve">pe </w:t>
      </w:r>
      <w:r w:rsidRPr="000401D1">
        <w:rPr>
          <w:rFonts w:ascii="Times New Roman" w:hAnsi="Times New Roman" w:cs="Times New Roman"/>
          <w:sz w:val="24"/>
          <w:szCs w:val="24"/>
        </w:rPr>
        <w:t xml:space="preserve">amplasamentul din strada  pietonală Eugen </w:t>
      </w:r>
      <w:proofErr w:type="spellStart"/>
      <w:r w:rsidRPr="000401D1">
        <w:rPr>
          <w:rFonts w:ascii="Times New Roman" w:hAnsi="Times New Roman" w:cs="Times New Roman"/>
          <w:sz w:val="24"/>
          <w:szCs w:val="24"/>
        </w:rPr>
        <w:t>Doga</w:t>
      </w:r>
      <w:proofErr w:type="spellEnd"/>
      <w:r w:rsidRPr="000401D1">
        <w:rPr>
          <w:rFonts w:ascii="Times New Roman" w:hAnsi="Times New Roman" w:cs="Times New Roman"/>
          <w:sz w:val="24"/>
          <w:szCs w:val="24"/>
        </w:rPr>
        <w:t>,</w:t>
      </w:r>
      <w:r w:rsidR="000175FF" w:rsidRPr="000401D1">
        <w:rPr>
          <w:rFonts w:ascii="Times New Roman" w:hAnsi="Times New Roman" w:cs="Times New Roman"/>
          <w:sz w:val="24"/>
          <w:szCs w:val="24"/>
        </w:rPr>
        <w:t xml:space="preserve"> </w:t>
      </w:r>
      <w:r w:rsidRPr="000401D1">
        <w:rPr>
          <w:rFonts w:ascii="Times New Roman" w:eastAsia="Times New Roman" w:hAnsi="Times New Roman" w:cs="Times New Roman"/>
          <w:sz w:val="24"/>
          <w:szCs w:val="24"/>
        </w:rPr>
        <w:t xml:space="preserve"> conform condițiilor stabilite în dispoziția primarului general;</w:t>
      </w:r>
    </w:p>
    <w:p w:rsidR="00235616" w:rsidRPr="000401D1" w:rsidRDefault="00235616" w:rsidP="00235616">
      <w:pPr>
        <w:shd w:val="clear" w:color="auto" w:fill="FFFFFF"/>
        <w:spacing w:after="0" w:line="240" w:lineRule="auto"/>
        <w:ind w:firstLine="567"/>
        <w:contextualSpacing/>
        <w:jc w:val="both"/>
        <w:rPr>
          <w:rFonts w:ascii="Times New Roman" w:eastAsia="Times New Roman" w:hAnsi="Times New Roman" w:cs="Times New Roman"/>
          <w:sz w:val="24"/>
          <w:szCs w:val="24"/>
        </w:rPr>
      </w:pPr>
      <w:r w:rsidRPr="000401D1">
        <w:rPr>
          <w:rFonts w:ascii="Times New Roman" w:hAnsi="Times New Roman" w:cs="Times New Roman"/>
          <w:bCs/>
          <w:sz w:val="24"/>
          <w:szCs w:val="24"/>
        </w:rPr>
        <w:t>(21) Se permite</w:t>
      </w:r>
      <w:r w:rsidRPr="000401D1">
        <w:rPr>
          <w:rFonts w:ascii="Times New Roman" w:hAnsi="Times New Roman" w:cs="Times New Roman"/>
          <w:bCs/>
          <w:i/>
          <w:sz w:val="24"/>
          <w:szCs w:val="24"/>
        </w:rPr>
        <w:t xml:space="preserve"> </w:t>
      </w:r>
      <w:r w:rsidRPr="000401D1">
        <w:rPr>
          <w:rFonts w:ascii="Times New Roman" w:hAnsi="Times New Roman" w:cs="Times New Roman"/>
          <w:w w:val="95"/>
          <w:sz w:val="24"/>
          <w:szCs w:val="24"/>
        </w:rPr>
        <w:t>desfășurarea  activității</w:t>
      </w:r>
      <w:r w:rsidRPr="000401D1">
        <w:rPr>
          <w:rFonts w:ascii="Times New Roman" w:hAnsi="Times New Roman" w:cs="Times New Roman"/>
          <w:bCs/>
          <w:i/>
          <w:sz w:val="24"/>
          <w:szCs w:val="24"/>
        </w:rPr>
        <w:t xml:space="preserve"> </w:t>
      </w:r>
      <w:r w:rsidRPr="000401D1">
        <w:rPr>
          <w:rFonts w:ascii="Times New Roman" w:hAnsi="Times New Roman" w:cs="Times New Roman"/>
          <w:bCs/>
          <w:sz w:val="24"/>
          <w:szCs w:val="24"/>
        </w:rPr>
        <w:t>de comerț ambulant</w:t>
      </w:r>
      <w:r w:rsidRPr="000401D1">
        <w:rPr>
          <w:rFonts w:ascii="Times New Roman" w:hAnsi="Times New Roman" w:cs="Times New Roman"/>
          <w:b/>
          <w:bCs/>
          <w:sz w:val="24"/>
          <w:szCs w:val="24"/>
        </w:rPr>
        <w:t xml:space="preserve"> </w:t>
      </w:r>
      <w:r w:rsidRPr="000401D1">
        <w:rPr>
          <w:rFonts w:ascii="Times New Roman" w:eastAsia="Times New Roman" w:hAnsi="Times New Roman" w:cs="Times New Roman"/>
          <w:sz w:val="24"/>
          <w:szCs w:val="24"/>
        </w:rPr>
        <w:t>cu</w:t>
      </w:r>
      <w:r w:rsidRPr="000401D1">
        <w:rPr>
          <w:rFonts w:ascii="Times New Roman" w:eastAsia="Times New Roman" w:hAnsi="Times New Roman" w:cs="Times New Roman"/>
          <w:b/>
          <w:sz w:val="24"/>
          <w:szCs w:val="24"/>
        </w:rPr>
        <w:t xml:space="preserve"> </w:t>
      </w:r>
      <w:r w:rsidRPr="000401D1">
        <w:rPr>
          <w:rFonts w:ascii="Times New Roman" w:hAnsi="Times New Roman" w:cs="Times New Roman"/>
          <w:b/>
          <w:bCs/>
          <w:sz w:val="24"/>
          <w:szCs w:val="24"/>
        </w:rPr>
        <w:t>lucrări ale artiștilor plastici</w:t>
      </w:r>
      <w:r w:rsidR="000175FF" w:rsidRPr="000401D1">
        <w:rPr>
          <w:rFonts w:ascii="Times New Roman" w:hAnsi="Times New Roman" w:cs="Times New Roman"/>
          <w:b/>
          <w:bCs/>
          <w:sz w:val="24"/>
          <w:szCs w:val="24"/>
        </w:rPr>
        <w:t xml:space="preserve">, </w:t>
      </w:r>
      <w:r w:rsidR="000175FF" w:rsidRPr="000401D1">
        <w:rPr>
          <w:rFonts w:ascii="Times New Roman" w:hAnsi="Times New Roman" w:cs="Times New Roman"/>
          <w:sz w:val="24"/>
          <w:szCs w:val="24"/>
        </w:rPr>
        <w:t>în limita locurilor amenajate</w:t>
      </w:r>
      <w:r w:rsidRPr="000401D1">
        <w:rPr>
          <w:rFonts w:ascii="Times New Roman" w:eastAsia="Times New Roman" w:hAnsi="Times New Roman" w:cs="Times New Roman"/>
          <w:sz w:val="24"/>
          <w:szCs w:val="24"/>
        </w:rPr>
        <w:t xml:space="preserve">, </w:t>
      </w:r>
      <w:r w:rsidRPr="000401D1">
        <w:rPr>
          <w:rFonts w:ascii="Times New Roman" w:hAnsi="Times New Roman" w:cs="Times New Roman"/>
          <w:w w:val="95"/>
          <w:sz w:val="24"/>
          <w:szCs w:val="24"/>
        </w:rPr>
        <w:t xml:space="preserve">pe </w:t>
      </w:r>
      <w:r w:rsidRPr="000401D1">
        <w:rPr>
          <w:rFonts w:ascii="Times New Roman" w:hAnsi="Times New Roman" w:cs="Times New Roman"/>
          <w:sz w:val="24"/>
          <w:szCs w:val="24"/>
        </w:rPr>
        <w:t xml:space="preserve">amplasamentul din </w:t>
      </w:r>
      <w:r w:rsidRPr="000401D1">
        <w:rPr>
          <w:rFonts w:ascii="Times New Roman" w:eastAsia="Times New Roman" w:hAnsi="Times New Roman" w:cs="Times New Roman"/>
          <w:sz w:val="24"/>
          <w:szCs w:val="24"/>
        </w:rPr>
        <w:t>Aleea pietonală din str. Columna, în Scuarul Catedralei Mitropolitane ,,Nașterea Domnului”, conform condițiilor stabilite în dispoziția primarului general;</w:t>
      </w:r>
    </w:p>
    <w:p w:rsidR="00235616" w:rsidRPr="000401D1" w:rsidRDefault="00235616" w:rsidP="00235616">
      <w:pPr>
        <w:shd w:val="clear" w:color="auto" w:fill="FFFFFF"/>
        <w:spacing w:after="0" w:line="240" w:lineRule="auto"/>
        <w:ind w:firstLine="567"/>
        <w:contextualSpacing/>
        <w:jc w:val="both"/>
        <w:rPr>
          <w:rFonts w:ascii="Times New Roman" w:hAnsi="Times New Roman" w:cs="Times New Roman"/>
          <w:sz w:val="24"/>
          <w:szCs w:val="24"/>
        </w:rPr>
      </w:pPr>
      <w:r w:rsidRPr="000401D1">
        <w:rPr>
          <w:rFonts w:ascii="Times New Roman" w:hAnsi="Times New Roman" w:cs="Times New Roman"/>
          <w:bCs/>
          <w:sz w:val="24"/>
          <w:szCs w:val="24"/>
        </w:rPr>
        <w:lastRenderedPageBreak/>
        <w:t>(22) Se permite</w:t>
      </w:r>
      <w:r w:rsidRPr="000401D1">
        <w:rPr>
          <w:rFonts w:ascii="Times New Roman" w:hAnsi="Times New Roman" w:cs="Times New Roman"/>
          <w:bCs/>
          <w:i/>
          <w:sz w:val="24"/>
          <w:szCs w:val="24"/>
        </w:rPr>
        <w:t xml:space="preserve"> </w:t>
      </w:r>
      <w:r w:rsidRPr="000401D1">
        <w:rPr>
          <w:rFonts w:ascii="Times New Roman" w:hAnsi="Times New Roman" w:cs="Times New Roman"/>
          <w:w w:val="95"/>
          <w:sz w:val="24"/>
          <w:szCs w:val="24"/>
        </w:rPr>
        <w:t>desfășurarea activității</w:t>
      </w:r>
      <w:r w:rsidRPr="000401D1">
        <w:rPr>
          <w:rFonts w:ascii="Times New Roman" w:hAnsi="Times New Roman" w:cs="Times New Roman"/>
          <w:bCs/>
          <w:i/>
          <w:sz w:val="24"/>
          <w:szCs w:val="24"/>
        </w:rPr>
        <w:t xml:space="preserve"> </w:t>
      </w:r>
      <w:r w:rsidRPr="000401D1">
        <w:rPr>
          <w:rFonts w:ascii="Times New Roman" w:hAnsi="Times New Roman" w:cs="Times New Roman"/>
          <w:bCs/>
          <w:sz w:val="24"/>
          <w:szCs w:val="24"/>
        </w:rPr>
        <w:t>de comerț ambulant</w:t>
      </w:r>
      <w:r w:rsidRPr="000401D1">
        <w:rPr>
          <w:rFonts w:ascii="Times New Roman" w:hAnsi="Times New Roman" w:cs="Times New Roman"/>
          <w:b/>
          <w:bCs/>
          <w:sz w:val="24"/>
          <w:szCs w:val="24"/>
        </w:rPr>
        <w:t xml:space="preserve"> din autovehicule de mare tonaj </w:t>
      </w:r>
      <w:r w:rsidRPr="000401D1">
        <w:rPr>
          <w:rFonts w:ascii="Times New Roman" w:hAnsi="Times New Roman" w:cs="Times New Roman"/>
          <w:sz w:val="24"/>
          <w:szCs w:val="24"/>
        </w:rPr>
        <w:t>cu materiale de construcții, lemne, pământ etc.,</w:t>
      </w:r>
      <w:r w:rsidRPr="000401D1">
        <w:rPr>
          <w:rFonts w:ascii="Times New Roman" w:hAnsi="Times New Roman" w:cs="Times New Roman"/>
          <w:b/>
          <w:bCs/>
          <w:sz w:val="24"/>
          <w:szCs w:val="24"/>
        </w:rPr>
        <w:t xml:space="preserve"> </w:t>
      </w:r>
      <w:r w:rsidRPr="000401D1">
        <w:rPr>
          <w:rFonts w:ascii="Times New Roman" w:hAnsi="Times New Roman" w:cs="Times New Roman"/>
          <w:w w:val="95"/>
          <w:sz w:val="24"/>
          <w:szCs w:val="24"/>
        </w:rPr>
        <w:t>doar în locuri special amenajate în piețe comerciale</w:t>
      </w:r>
      <w:r w:rsidRPr="000401D1">
        <w:rPr>
          <w:rFonts w:ascii="Times New Roman" w:hAnsi="Times New Roman" w:cs="Times New Roman"/>
          <w:sz w:val="24"/>
          <w:szCs w:val="24"/>
        </w:rPr>
        <w:t>.</w:t>
      </w:r>
    </w:p>
    <w:p w:rsidR="00235616" w:rsidRPr="000401D1" w:rsidRDefault="00235616" w:rsidP="00235616">
      <w:pPr>
        <w:shd w:val="clear" w:color="auto" w:fill="FFFFFF"/>
        <w:spacing w:after="0" w:line="240" w:lineRule="auto"/>
        <w:ind w:firstLine="567"/>
        <w:contextualSpacing/>
        <w:jc w:val="both"/>
        <w:rPr>
          <w:rFonts w:ascii="Times New Roman" w:eastAsia="Arial Unicode MS" w:hAnsi="Times New Roman" w:cs="Times New Roman"/>
          <w:color w:val="7030A0"/>
          <w:sz w:val="24"/>
          <w:szCs w:val="24"/>
        </w:rPr>
      </w:pPr>
    </w:p>
    <w:p w:rsidR="00235616" w:rsidRPr="000401D1" w:rsidRDefault="00235616" w:rsidP="00235616">
      <w:pPr>
        <w:spacing w:after="0" w:line="240" w:lineRule="auto"/>
        <w:ind w:firstLine="567"/>
        <w:jc w:val="both"/>
        <w:rPr>
          <w:rFonts w:ascii="Times New Roman" w:hAnsi="Times New Roman" w:cs="Times New Roman"/>
          <w:b/>
          <w:sz w:val="24"/>
          <w:szCs w:val="24"/>
          <w:lang w:eastAsia="zh-CN"/>
        </w:rPr>
      </w:pPr>
      <w:r w:rsidRPr="000401D1">
        <w:rPr>
          <w:rFonts w:ascii="Times New Roman" w:hAnsi="Times New Roman" w:cs="Times New Roman"/>
          <w:b/>
          <w:sz w:val="24"/>
          <w:szCs w:val="24"/>
          <w:lang w:eastAsia="zh-CN"/>
        </w:rPr>
        <w:t>4.4. Desfășurarea activității  teraselor  de alimentație publică</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Cs/>
          <w:sz w:val="24"/>
          <w:szCs w:val="24"/>
          <w:lang w:eastAsia="zh-CN"/>
        </w:rPr>
        <w:t>(1)</w:t>
      </w:r>
      <w:r w:rsidRPr="000401D1">
        <w:rPr>
          <w:rFonts w:ascii="Times New Roman" w:hAnsi="Times New Roman" w:cs="Times New Roman"/>
          <w:bCs/>
          <w:sz w:val="24"/>
          <w:szCs w:val="24"/>
        </w:rPr>
        <w:t xml:space="preserve"> Organizarea</w:t>
      </w:r>
      <w:r w:rsidR="00E30B6B" w:rsidRPr="000401D1">
        <w:rPr>
          <w:rFonts w:ascii="Times New Roman" w:hAnsi="Times New Roman" w:cs="Times New Roman"/>
          <w:sz w:val="24"/>
          <w:szCs w:val="24"/>
        </w:rPr>
        <w:t xml:space="preserve"> și desfășurarea </w:t>
      </w:r>
      <w:r w:rsidRPr="000401D1">
        <w:rPr>
          <w:rFonts w:ascii="Times New Roman" w:hAnsi="Times New Roman" w:cs="Times New Roman"/>
          <w:sz w:val="24"/>
          <w:szCs w:val="24"/>
        </w:rPr>
        <w:t>activității teraselor de alimentație publică  pe domeniul public sau privat al municipiului Chișinău se va efectua  în conformitate cu cerințele  stabilit</w:t>
      </w:r>
      <w:r w:rsidR="00E30B6B" w:rsidRPr="000401D1">
        <w:rPr>
          <w:rFonts w:ascii="Times New Roman" w:hAnsi="Times New Roman" w:cs="Times New Roman"/>
          <w:sz w:val="24"/>
          <w:szCs w:val="24"/>
        </w:rPr>
        <w:t xml:space="preserve">e  în anexa nr. 3 </w:t>
      </w:r>
      <w:r w:rsidRPr="000401D1">
        <w:rPr>
          <w:rFonts w:ascii="Times New Roman" w:hAnsi="Times New Roman" w:cs="Times New Roman"/>
          <w:sz w:val="24"/>
          <w:szCs w:val="24"/>
        </w:rPr>
        <w:t>la prezentul Regulament.</w:t>
      </w:r>
    </w:p>
    <w:p w:rsidR="00235616" w:rsidRPr="000401D1" w:rsidRDefault="00235616" w:rsidP="00235616">
      <w:pPr>
        <w:spacing w:after="0" w:line="240" w:lineRule="auto"/>
        <w:ind w:firstLine="426"/>
        <w:jc w:val="both"/>
        <w:rPr>
          <w:rFonts w:ascii="Times New Roman" w:hAnsi="Times New Roman" w:cs="Times New Roman"/>
          <w:sz w:val="24"/>
          <w:szCs w:val="24"/>
        </w:rPr>
      </w:pPr>
    </w:p>
    <w:p w:rsidR="00235616" w:rsidRPr="000401D1" w:rsidRDefault="00235616" w:rsidP="00235616">
      <w:pPr>
        <w:spacing w:line="240" w:lineRule="auto"/>
        <w:ind w:left="1560" w:hanging="206"/>
        <w:jc w:val="center"/>
        <w:rPr>
          <w:rFonts w:ascii="Times New Roman" w:hAnsi="Times New Roman" w:cs="Times New Roman"/>
          <w:b/>
          <w:bCs/>
          <w:sz w:val="24"/>
          <w:szCs w:val="24"/>
        </w:rPr>
      </w:pPr>
      <w:r w:rsidRPr="000401D1">
        <w:rPr>
          <w:rFonts w:ascii="Times New Roman" w:hAnsi="Times New Roman" w:cs="Times New Roman"/>
          <w:b/>
          <w:bCs/>
          <w:sz w:val="24"/>
          <w:szCs w:val="24"/>
        </w:rPr>
        <w:t>V. INTERDICŢII PRIVIND COMERCIALIZAREA UNOR PRODUSE SAU  PRESTAREA UNOR    SERVICII</w:t>
      </w:r>
    </w:p>
    <w:p w:rsidR="00235616" w:rsidRPr="000401D1" w:rsidRDefault="00235616" w:rsidP="00235616">
      <w:pPr>
        <w:pStyle w:val="2"/>
      </w:pPr>
      <w:r w:rsidRPr="000401D1">
        <w:t>5.1. Comercializarea producţiei alcoolice</w:t>
      </w:r>
    </w:p>
    <w:p w:rsidR="00235616" w:rsidRPr="000401D1" w:rsidRDefault="00235616" w:rsidP="00235616">
      <w:pPr>
        <w:pStyle w:val="2"/>
      </w:pPr>
      <w:r w:rsidRPr="000401D1">
        <w:t xml:space="preserve">5.1.1 Comercializarea cu ridicata a producției alcoolice  </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(1) Producţia alcoolică ambalată se comercializează cu ridicata numai prin depozite specializate, ce constituie proprietatea agenţilor economici, în modul stabilit de lege.</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(2) Agenţii economici sunt în drept să posede depozite specializate cu condiţia că:</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a) deţin licenţa respectivă;</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b) deţin în proprietate încăperi pentru depozite cu o suprafaţă de cel puţin 500 m</w:t>
      </w:r>
      <w:r w:rsidRPr="000401D1">
        <w:rPr>
          <w:rFonts w:ascii="Times New Roman" w:eastAsia="Times New Roman" w:hAnsi="Times New Roman" w:cs="Times New Roman"/>
          <w:sz w:val="24"/>
          <w:szCs w:val="24"/>
          <w:vertAlign w:val="superscript"/>
        </w:rPr>
        <w:t>2</w:t>
      </w:r>
      <w:r w:rsidRPr="000401D1">
        <w:rPr>
          <w:rFonts w:ascii="Times New Roman" w:eastAsia="Times New Roman" w:hAnsi="Times New Roman" w:cs="Times New Roman"/>
          <w:sz w:val="24"/>
          <w:szCs w:val="24"/>
        </w:rPr>
        <w:t>;</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hAnsi="Times New Roman" w:cs="Times New Roman"/>
          <w:sz w:val="24"/>
          <w:szCs w:val="24"/>
          <w:shd w:val="clear" w:color="auto" w:fill="FFFFFF"/>
        </w:rPr>
        <w:t>c) dețin în proprietate sau în locațiune încăperi pentru depozite cu o suprafață de cel puțin 200 m</w:t>
      </w:r>
      <w:r w:rsidRPr="000401D1">
        <w:rPr>
          <w:rFonts w:ascii="Times New Roman" w:hAnsi="Times New Roman" w:cs="Times New Roman"/>
          <w:sz w:val="24"/>
          <w:szCs w:val="24"/>
          <w:shd w:val="clear" w:color="auto" w:fill="FFFFFF"/>
          <w:vertAlign w:val="superscript"/>
        </w:rPr>
        <w:t>2</w:t>
      </w:r>
      <w:r w:rsidRPr="000401D1">
        <w:rPr>
          <w:rFonts w:ascii="Times New Roman" w:hAnsi="Times New Roman" w:cs="Times New Roman"/>
          <w:sz w:val="24"/>
          <w:szCs w:val="24"/>
          <w:shd w:val="clear" w:color="auto" w:fill="FFFFFF"/>
        </w:rPr>
        <w:t>, pentru păstrarea şi comercializarea angro a berii şi a băuturilor pe bază de bere;</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d) dispun de autorizaţie din partea cel puţin a unui producător pentru vânzarea băuturilor alcoolice în regim de dealer.</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 xml:space="preserve">(3) Depozitele specializate trebuie să fie acoperite, îngrădite, dotate cu sistem de evidenţă computerizată, să corespundă cerințelor de protecție </w:t>
      </w:r>
      <w:proofErr w:type="spellStart"/>
      <w:r w:rsidRPr="000401D1">
        <w:rPr>
          <w:rFonts w:ascii="Times New Roman" w:eastAsia="Times New Roman" w:hAnsi="Times New Roman" w:cs="Times New Roman"/>
          <w:sz w:val="24"/>
          <w:szCs w:val="24"/>
        </w:rPr>
        <w:t>antiincendiară</w:t>
      </w:r>
      <w:proofErr w:type="spellEnd"/>
      <w:r w:rsidRPr="000401D1">
        <w:rPr>
          <w:rFonts w:ascii="Times New Roman" w:eastAsia="Times New Roman" w:hAnsi="Times New Roman" w:cs="Times New Roman"/>
          <w:sz w:val="24"/>
          <w:szCs w:val="24"/>
        </w:rPr>
        <w:t xml:space="preserve"> și celor metrologice.</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(4) În depozitele specializate nu poate fi păstrată altă producţie decât cea alcoolică.</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b/>
          <w:bCs/>
          <w:sz w:val="24"/>
          <w:szCs w:val="24"/>
        </w:rPr>
        <w:t xml:space="preserve">5.1.2. Comercializarea cu amănuntul a producției alcoolice, inclusiv a berii.    </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(1) Pot comercializa cu amănuntul producţie alcoolică numai agenţii economici:</w:t>
      </w:r>
    </w:p>
    <w:p w:rsidR="00235616" w:rsidRPr="000401D1" w:rsidRDefault="00235616" w:rsidP="00235616">
      <w:pPr>
        <w:spacing w:after="0" w:line="240" w:lineRule="auto"/>
        <w:ind w:firstLine="567"/>
        <w:jc w:val="both"/>
        <w:rPr>
          <w:rFonts w:ascii="Times New Roman" w:eastAsia="Times New Roman" w:hAnsi="Times New Roman" w:cs="Times New Roman"/>
          <w:bCs/>
          <w:sz w:val="24"/>
          <w:szCs w:val="24"/>
        </w:rPr>
      </w:pPr>
      <w:r w:rsidRPr="000401D1">
        <w:rPr>
          <w:rFonts w:ascii="Times New Roman" w:eastAsia="Times New Roman" w:hAnsi="Times New Roman" w:cs="Times New Roman"/>
          <w:bCs/>
          <w:sz w:val="24"/>
          <w:szCs w:val="24"/>
        </w:rPr>
        <w:t>a) care au depus  notificare la DG</w:t>
      </w:r>
      <w:r w:rsidR="00E30B6B" w:rsidRPr="000401D1">
        <w:rPr>
          <w:rFonts w:ascii="Times New Roman" w:eastAsia="Times New Roman" w:hAnsi="Times New Roman" w:cs="Times New Roman"/>
          <w:bCs/>
          <w:sz w:val="24"/>
          <w:szCs w:val="24"/>
        </w:rPr>
        <w:t>ECT</w:t>
      </w:r>
      <w:r w:rsidRPr="000401D1">
        <w:rPr>
          <w:rFonts w:ascii="Times New Roman" w:eastAsia="Times New Roman" w:hAnsi="Times New Roman" w:cs="Times New Roman"/>
          <w:bCs/>
          <w:sz w:val="24"/>
          <w:szCs w:val="24"/>
        </w:rPr>
        <w:t>;</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b) care dispun, cu orice titlu, de spaţii comerciale cu o suprafaţă de cel puţin 20 m</w:t>
      </w:r>
      <w:r w:rsidRPr="000401D1">
        <w:rPr>
          <w:rFonts w:ascii="Times New Roman" w:eastAsia="Times New Roman" w:hAnsi="Times New Roman" w:cs="Times New Roman"/>
          <w:sz w:val="24"/>
          <w:szCs w:val="24"/>
          <w:vertAlign w:val="superscript"/>
        </w:rPr>
        <w:t>2</w:t>
      </w:r>
      <w:r w:rsidRPr="000401D1">
        <w:rPr>
          <w:rFonts w:ascii="Times New Roman" w:eastAsia="Times New Roman" w:hAnsi="Times New Roman" w:cs="Times New Roman"/>
          <w:sz w:val="24"/>
          <w:szCs w:val="24"/>
        </w:rPr>
        <w:t>.</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(2) Pot comercializa cu amănuntul producţie alcoolică numai persoanele care au împlinit vârsta de 18 ani.</w:t>
      </w:r>
    </w:p>
    <w:p w:rsidR="00235616" w:rsidRPr="000401D1" w:rsidRDefault="00235616" w:rsidP="00235616">
      <w:pPr>
        <w:spacing w:after="0" w:line="240" w:lineRule="auto"/>
        <w:ind w:firstLine="567"/>
        <w:jc w:val="both"/>
        <w:rPr>
          <w:rFonts w:ascii="Times New Roman" w:eastAsia="Times New Roman" w:hAnsi="Times New Roman" w:cs="Times New Roman"/>
          <w:bCs/>
          <w:sz w:val="24"/>
          <w:szCs w:val="24"/>
        </w:rPr>
      </w:pPr>
      <w:r w:rsidRPr="000401D1">
        <w:rPr>
          <w:rFonts w:ascii="Times New Roman" w:eastAsia="Times New Roman" w:hAnsi="Times New Roman" w:cs="Times New Roman"/>
          <w:sz w:val="24"/>
          <w:szCs w:val="24"/>
        </w:rPr>
        <w:t>(3) Regulile de comerţ şi alte condiţii pentru comercializarea cu amănuntul a producţiei alcoolice se stabilesc prin lege.</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bCs/>
          <w:sz w:val="24"/>
          <w:szCs w:val="24"/>
        </w:rPr>
        <w:t>(4)</w:t>
      </w:r>
      <w:r w:rsidRPr="000401D1">
        <w:rPr>
          <w:rFonts w:ascii="Times New Roman" w:eastAsia="Times New Roman" w:hAnsi="Times New Roman" w:cs="Times New Roman"/>
          <w:sz w:val="24"/>
          <w:szCs w:val="24"/>
        </w:rPr>
        <w:t> </w:t>
      </w:r>
      <w:r w:rsidRPr="000401D1">
        <w:rPr>
          <w:rFonts w:ascii="Times New Roman" w:eastAsia="Times New Roman" w:hAnsi="Times New Roman" w:cs="Times New Roman"/>
          <w:b/>
          <w:sz w:val="24"/>
          <w:szCs w:val="24"/>
        </w:rPr>
        <w:t>Restricţii privind comercializarea cu amănuntul a producţiei alcoolice</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Se interzice comercializarea cu amănuntul a producţiei alcoolice:</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 xml:space="preserve">a) prin reţeaua de comerţ ambulant (cărucioare, cisterne, </w:t>
      </w:r>
      <w:proofErr w:type="spellStart"/>
      <w:r w:rsidRPr="000401D1">
        <w:rPr>
          <w:rFonts w:ascii="Times New Roman" w:eastAsia="Times New Roman" w:hAnsi="Times New Roman" w:cs="Times New Roman"/>
          <w:sz w:val="24"/>
          <w:szCs w:val="24"/>
        </w:rPr>
        <w:t>autoremorci</w:t>
      </w:r>
      <w:proofErr w:type="spellEnd"/>
      <w:r w:rsidRPr="000401D1">
        <w:rPr>
          <w:rFonts w:ascii="Times New Roman" w:eastAsia="Times New Roman" w:hAnsi="Times New Roman" w:cs="Times New Roman"/>
          <w:sz w:val="24"/>
          <w:szCs w:val="24"/>
        </w:rPr>
        <w:t>, autovehicule etc.);</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b) în chioşcuri, pavilioane şi în alte puncte de comerţ care nu au spaţiu comercial cu o suprafaţă de cel puţin 20 m</w:t>
      </w:r>
      <w:r w:rsidRPr="000401D1">
        <w:rPr>
          <w:rFonts w:ascii="Times New Roman" w:eastAsia="Times New Roman" w:hAnsi="Times New Roman" w:cs="Times New Roman"/>
          <w:sz w:val="24"/>
          <w:szCs w:val="24"/>
          <w:vertAlign w:val="superscript"/>
        </w:rPr>
        <w:t>2</w:t>
      </w:r>
      <w:r w:rsidRPr="000401D1">
        <w:rPr>
          <w:rFonts w:ascii="Times New Roman" w:eastAsia="Times New Roman" w:hAnsi="Times New Roman" w:cs="Times New Roman"/>
          <w:sz w:val="24"/>
          <w:szCs w:val="24"/>
        </w:rPr>
        <w:t>;</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c) în instituţii de învăţământ, medicale, preşcolare şi în alte instituţii de educaţie, în cămine pentru elevi şi studenţi,</w:t>
      </w:r>
      <w:r w:rsidRPr="000401D1">
        <w:rPr>
          <w:rFonts w:ascii="Times New Roman" w:hAnsi="Times New Roman" w:cs="Times New Roman"/>
          <w:sz w:val="24"/>
          <w:szCs w:val="24"/>
        </w:rPr>
        <w:t xml:space="preserve"> </w:t>
      </w:r>
      <w:r w:rsidRPr="000401D1">
        <w:rPr>
          <w:rFonts w:ascii="Times New Roman" w:eastAsia="Times New Roman" w:hAnsi="Times New Roman" w:cs="Times New Roman"/>
          <w:sz w:val="24"/>
          <w:szCs w:val="24"/>
        </w:rPr>
        <w:t>cât şi în preajma lor în raza de 20 m. Calcularea distanței de 20m urmează a fi efectuată în linie dreaptă de la cel mai apropiat punct de acces î</w:t>
      </w:r>
      <w:r w:rsidR="00E30B6B" w:rsidRPr="000401D1">
        <w:rPr>
          <w:rFonts w:ascii="Times New Roman" w:eastAsia="Times New Roman" w:hAnsi="Times New Roman" w:cs="Times New Roman"/>
          <w:sz w:val="24"/>
          <w:szCs w:val="24"/>
        </w:rPr>
        <w:t xml:space="preserve">n unității  comerciale până la </w:t>
      </w:r>
      <w:r w:rsidRPr="000401D1">
        <w:rPr>
          <w:rFonts w:ascii="Times New Roman" w:eastAsia="Times New Roman" w:hAnsi="Times New Roman" w:cs="Times New Roman"/>
          <w:sz w:val="24"/>
          <w:szCs w:val="24"/>
        </w:rPr>
        <w:t>cel mai apropiat punct de acces în instituția (î</w:t>
      </w:r>
      <w:r w:rsidRPr="000401D1">
        <w:rPr>
          <w:rStyle w:val="docbody1"/>
          <w:color w:val="auto"/>
        </w:rPr>
        <w:t>n cazul îngrădirii teritoriului instituţiilor respective – până la poarta de acces).</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d) la întreprinderi şi la şantierele de construcţii şi reparaţii, în construcţiile sportive şi pe teritoriul aferent acestora, pe terenurile sportive;</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e) în ospătării dietetice şi în cafenele pentru copii, în locuri de comerţ pentru copii şi adolescenţi;</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f) în sediile autorităţilor publice, cu excepţia obiectelor staţionare de alimentaţie publică;</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g) în edificiile de cult religios;</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h) în cimitire, penitenciare, unităţi militare şi arsenale;</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i) în întreprinderile de transport public;</w:t>
      </w:r>
    </w:p>
    <w:p w:rsidR="00235616" w:rsidRPr="000401D1" w:rsidRDefault="00235616" w:rsidP="00235616">
      <w:pPr>
        <w:spacing w:after="0" w:line="240" w:lineRule="auto"/>
        <w:ind w:firstLine="567"/>
        <w:jc w:val="both"/>
        <w:rPr>
          <w:rFonts w:ascii="Times New Roman" w:eastAsia="Times New Roman" w:hAnsi="Times New Roman" w:cs="Times New Roman"/>
          <w:i/>
          <w:iCs/>
          <w:sz w:val="24"/>
          <w:szCs w:val="24"/>
        </w:rPr>
      </w:pPr>
      <w:r w:rsidRPr="000401D1">
        <w:rPr>
          <w:rFonts w:ascii="Times New Roman" w:eastAsia="Times New Roman" w:hAnsi="Times New Roman" w:cs="Times New Roman"/>
          <w:sz w:val="24"/>
          <w:szCs w:val="24"/>
        </w:rPr>
        <w:lastRenderedPageBreak/>
        <w:t>j) persoanelor care nu au atins vârsta de 18 ani. Pentru a se asigura că persoana care cumpără producţie alcoolică a atins vârsta de 18 ani, comercianţii (vânzătorii) sunt obligaţi să solicite de la cumpărător prezentarea actului de identitate sau a unui alt act oficial cu fotografia persoanei, care să ateste vârsta acesteia. În cazul în care cumpărătorul refuză să prezinte actul de identitate, comerciantul (vânzătorul) nu are dreptul să vândă acestuia producţie alcoolică;</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k) prin depozite specializate;</w:t>
      </w:r>
    </w:p>
    <w:p w:rsidR="00235616" w:rsidRPr="000401D1" w:rsidRDefault="00235616" w:rsidP="00235616">
      <w:pPr>
        <w:spacing w:after="0" w:line="240" w:lineRule="auto"/>
        <w:ind w:firstLine="567"/>
        <w:jc w:val="both"/>
        <w:rPr>
          <w:rFonts w:ascii="Times New Roman" w:eastAsia="Times New Roman" w:hAnsi="Times New Roman" w:cs="Times New Roman"/>
          <w:i/>
          <w:iCs/>
          <w:sz w:val="24"/>
          <w:szCs w:val="24"/>
        </w:rPr>
      </w:pPr>
      <w:r w:rsidRPr="000401D1">
        <w:rPr>
          <w:rFonts w:ascii="Times New Roman" w:eastAsia="Times New Roman" w:hAnsi="Times New Roman" w:cs="Times New Roman"/>
          <w:sz w:val="24"/>
          <w:szCs w:val="24"/>
        </w:rPr>
        <w:t>l) în magazinele alimentare şi în alte puncte de comerţ cu amănuntul între orele 22.00–8.00;</w:t>
      </w:r>
    </w:p>
    <w:p w:rsidR="00235616" w:rsidRPr="000401D1" w:rsidRDefault="00235616" w:rsidP="00235616">
      <w:pPr>
        <w:spacing w:after="0" w:line="240" w:lineRule="auto"/>
        <w:ind w:firstLine="567"/>
        <w:jc w:val="both"/>
        <w:rPr>
          <w:rFonts w:ascii="Times New Roman" w:eastAsia="Times New Roman" w:hAnsi="Times New Roman" w:cs="Times New Roman"/>
          <w:i/>
          <w:iCs/>
          <w:sz w:val="24"/>
          <w:szCs w:val="24"/>
        </w:rPr>
      </w:pPr>
      <w:r w:rsidRPr="000401D1">
        <w:rPr>
          <w:rFonts w:ascii="Times New Roman" w:eastAsia="Times New Roman" w:hAnsi="Times New Roman" w:cs="Times New Roman"/>
          <w:sz w:val="24"/>
          <w:szCs w:val="24"/>
        </w:rPr>
        <w:t>m) în magazinele alimentare şi în alte puncte de comerţ cu amănuntul în ambalaj de plastic cu capacitatea mai mică de 0,25 litri.</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b/>
          <w:bCs/>
          <w:sz w:val="24"/>
          <w:szCs w:val="24"/>
        </w:rPr>
        <w:t xml:space="preserve">5.1.3 Comercializarea cu ridicata a vinului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(1) Agenţii economici din domeniul comercializării produselor vitivinicole pot comercializa cu ridicata vin, produse obţinute pe bază de must şi produse vitivinicole aromatizate ambalate numai dacă:</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a) sunt înregistraţi în Registrul vitivinicol;</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b) deţin în proprietate sau în locaţiune depozite specializate de construcție capitală cu o suprafaţă de cel puţin 200 m</w:t>
      </w:r>
      <w:r w:rsidRPr="000401D1">
        <w:rPr>
          <w:rFonts w:ascii="Times New Roman" w:hAnsi="Times New Roman" w:cs="Times New Roman"/>
          <w:sz w:val="24"/>
          <w:szCs w:val="24"/>
          <w:vertAlign w:val="superscript"/>
        </w:rPr>
        <w:t>2</w:t>
      </w:r>
      <w:r w:rsidRPr="000401D1">
        <w:rPr>
          <w:rFonts w:ascii="Times New Roman" w:hAnsi="Times New Roman" w:cs="Times New Roman"/>
          <w:sz w:val="24"/>
          <w:szCs w:val="24"/>
        </w:rPr>
        <w:t>, acoperite şi îngrădite, dotate cu sisteme computerizate de evidenţă şi destinate exclusiv păstrării acestor produse.</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b/>
          <w:bCs/>
          <w:sz w:val="24"/>
          <w:szCs w:val="24"/>
        </w:rPr>
        <w:t>5.1.4. Comercializarea cu amănuntul a vinului</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(1) Agenţii economici pot comercializa cu amănuntul vinul, produsele obţinute pe bază de must şi produsele vitivinicole aromatizate numai dacă:</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a) deţin autorizaţie de funcţionare, eliberată de autoritatea administrației publice locale de nivelul întâi;</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b) dispun, cu orice titlu, de spaţii comerciale cu o suprafaţă de cel puţin 20 m</w:t>
      </w:r>
      <w:r w:rsidRPr="000401D1">
        <w:rPr>
          <w:rFonts w:ascii="Times New Roman" w:hAnsi="Times New Roman" w:cs="Times New Roman"/>
          <w:sz w:val="24"/>
          <w:szCs w:val="24"/>
          <w:vertAlign w:val="superscript"/>
        </w:rPr>
        <w:t>2</w:t>
      </w:r>
      <w:r w:rsidRPr="000401D1">
        <w:rPr>
          <w:rFonts w:ascii="Times New Roman" w:hAnsi="Times New Roman" w:cs="Times New Roman"/>
          <w:sz w:val="24"/>
          <w:szCs w:val="24"/>
        </w:rPr>
        <w:t>;</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c) dispun de personal implicat nemijlocit în activitatea de comercializare, cu vârsta de peste 18 ani.</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(2) Se interzice comercializarea cu amănuntul a vinului, a produselor obţinute pe bază de must şi a produselor vitivinicole aromatizate: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a) prin reţeaua de comerţ ambulant (cărucioare, cisterne, remorci auto, autovehicule etc.), cu excepţia zonelor publice expoziţionale stabilite de autorităţile administraţiei publice locale în perioada sărbătorilor naţionale și tradiționale;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b) în chioşcuri, pavilioane sau în alte puncte de comerţ care nu dispun de spaţiu comercial cu o suprafaţă de cel puţin 20 m</w:t>
      </w:r>
      <w:r w:rsidRPr="000401D1">
        <w:rPr>
          <w:rFonts w:ascii="Times New Roman" w:hAnsi="Times New Roman" w:cs="Times New Roman"/>
          <w:sz w:val="24"/>
          <w:szCs w:val="24"/>
          <w:vertAlign w:val="superscript"/>
        </w:rPr>
        <w:t>2</w:t>
      </w:r>
      <w:r w:rsidRPr="000401D1">
        <w:rPr>
          <w:rFonts w:ascii="Times New Roman" w:hAnsi="Times New Roman" w:cs="Times New Roman"/>
          <w:sz w:val="24"/>
          <w:szCs w:val="24"/>
        </w:rPr>
        <w:t>;</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c) în instituţii educaționale, inclusiv în cele de învăţământ preşcolar, în căminele pentru elevi şi studenţi, în instituţii medicale, în întreprinderi şi pe şantierele de construcţii şi reparaţii;</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d) în obiectivele sportive şi pe teritoriul aferent acestora, pe terenurile de sport;</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e) în preajma edificiilor de cult, pe o rază stabilită de autorităţile administraţiei publice locale de comun acord cu reprezentanţii cultelor religioase respective;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f) în cimitire, în penitenciare, în unităţile militare şi în arsenale;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g) persoanelor care nu au împlinit vârsta de 18 ani.</w:t>
      </w:r>
    </w:p>
    <w:p w:rsidR="00235616" w:rsidRPr="000401D1" w:rsidRDefault="00235616" w:rsidP="00235616">
      <w:pPr>
        <w:spacing w:after="0" w:line="240" w:lineRule="auto"/>
        <w:jc w:val="both"/>
        <w:rPr>
          <w:rFonts w:ascii="Times New Roman" w:hAnsi="Times New Roman" w:cs="Times New Roman"/>
          <w:sz w:val="24"/>
          <w:szCs w:val="24"/>
        </w:rPr>
      </w:pPr>
    </w:p>
    <w:p w:rsidR="00235616" w:rsidRPr="000401D1" w:rsidRDefault="00235616" w:rsidP="00235616">
      <w:pPr>
        <w:spacing w:after="0" w:line="240" w:lineRule="auto"/>
        <w:ind w:firstLine="567"/>
        <w:jc w:val="both"/>
        <w:rPr>
          <w:rFonts w:ascii="Times New Roman" w:hAnsi="Times New Roman" w:cs="Times New Roman"/>
          <w:b/>
          <w:sz w:val="24"/>
          <w:szCs w:val="24"/>
        </w:rPr>
      </w:pPr>
      <w:r w:rsidRPr="000401D1">
        <w:rPr>
          <w:rFonts w:ascii="Times New Roman" w:hAnsi="Times New Roman" w:cs="Times New Roman"/>
          <w:b/>
          <w:sz w:val="24"/>
          <w:szCs w:val="24"/>
        </w:rPr>
        <w:t>5.2. Interdicții privind comercializarea produselor din tutun  şi a produselor conexe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(1) Se interzice plasarea pe piață a următoarelor produse din tutun care nu arde: tutun pentru uz oral, tutun pentru mestecat și tutun pentru uz nazal.</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(2) Se interzice comercializarea produselor din tutun şi a produselor conexe: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a) persoanelor şi de către persoanele cu vârsta de până la 18 ani;</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b) prin reţeaua de comerţ ambulant, la tarabe sau tejghele improvizate, prin automate comerciale;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c) prin internet, cu excepția produselor din tutun care nu arde, altele decât tutunul pentru uz oral, tutun pentru mestecat sau tutun pentru uz nazal;</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d) fără documente justificative, eliberate de producători sau importatori, care să demonstreze provenienţa şi să asigure trasabilitatea produselor din tutun şi a produselor conexe;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lastRenderedPageBreak/>
        <w:t>e) în alt ambalaj decât cel original al producătorului sau cu ambalajul deteriorat;</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f) în pachete unitare care conţin mai puţin de 20 de țigarete, din pachete unitare deschise sau la bucată;</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g) în pachete de stil „ruj de buze” sau în pachete care fac asociere cu produsele alimentare sau cosmetice ori cu jucării.</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(3) Se interzice comercializarea produselor alimentare, a jucăriilor şi a altor produse care fac asociere cu produsele din tutun.</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(4) Unităţile ce comercializează cu amănuntul produse din tutun şi produse conexe sunt obligate să afişeze la un loc vizibil informaţia privind interzicerea vânzării produselor din tutun şi a produselor conexe persoanelor cu vârsta de până la 18 ani şi informaţia privind cuantumul amenzii aplicate pentru nerespectarea acestei interdicții.</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(5) Pentru a se asigura că persoana care cumpără produse din tutun şi produse conexe a atins vârsta de 18 ani, vânzătorii sunt obligaţi să solicite de la cumpărător prezentarea actului de identitate sau a unui alt act oficial cu fotografia persoanei, care să ateste vârsta acesteia. În cazul în care cumpărătorul refuză să prezinte actul de identitate, vânzătorul nu are dreptul să-i vândă produse din tutun şi produse conexe.</w:t>
      </w:r>
    </w:p>
    <w:p w:rsidR="00235616" w:rsidRPr="000401D1" w:rsidRDefault="00235616" w:rsidP="00235616">
      <w:pPr>
        <w:spacing w:after="0" w:line="240" w:lineRule="auto"/>
        <w:ind w:firstLine="425"/>
        <w:jc w:val="both"/>
        <w:rPr>
          <w:rFonts w:ascii="Times New Roman" w:hAnsi="Times New Roman" w:cs="Times New Roman"/>
          <w:strike/>
          <w:color w:val="00B0F0"/>
          <w:sz w:val="24"/>
          <w:szCs w:val="24"/>
        </w:rPr>
      </w:pPr>
      <w:r w:rsidRPr="000401D1">
        <w:rPr>
          <w:rFonts w:ascii="Times New Roman" w:hAnsi="Times New Roman" w:cs="Times New Roman"/>
          <w:sz w:val="24"/>
          <w:szCs w:val="24"/>
        </w:rPr>
        <w:t xml:space="preserve">  (6) Se interzice expunerea vizibilă a produselor din tutun şi a produselor conexe în spaţiile comerciale accesibile publicului. Lista produselor din tutun şi a produselor conexe disponibile pentru comercializare, cu indicarea preţurilor acestora, imprimată pe hârtie albă cu caractere negre, se prezintă de către vânzător la solicitarea cumpărătorilor adulţi.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(7) Unităţile cu suprafaţa comercială mai mică de 20 m2 ce comercializează produse din tutun și produse conexe trebuie să fie amplasate la o distanţă de cel puţin 200 m de la instituţiile de învăţământ şi instituţiile medico-sanitare.  </w:t>
      </w:r>
    </w:p>
    <w:p w:rsidR="00235616" w:rsidRPr="000401D1" w:rsidRDefault="00235616" w:rsidP="00235616">
      <w:pPr>
        <w:spacing w:after="0" w:line="240" w:lineRule="auto"/>
        <w:rPr>
          <w:rFonts w:ascii="Times New Roman" w:hAnsi="Times New Roman" w:cs="Times New Roman"/>
          <w:b/>
          <w:sz w:val="24"/>
          <w:szCs w:val="24"/>
        </w:rPr>
      </w:pPr>
      <w:r w:rsidRPr="000401D1">
        <w:rPr>
          <w:rFonts w:ascii="Times New Roman" w:hAnsi="Times New Roman" w:cs="Times New Roman"/>
          <w:b/>
          <w:sz w:val="24"/>
          <w:szCs w:val="24"/>
        </w:rPr>
        <w:t xml:space="preserve">     </w:t>
      </w:r>
    </w:p>
    <w:p w:rsidR="00235616" w:rsidRPr="000401D1" w:rsidRDefault="00235616" w:rsidP="00235616">
      <w:pPr>
        <w:spacing w:after="0" w:line="240" w:lineRule="auto"/>
        <w:ind w:firstLine="567"/>
        <w:jc w:val="both"/>
        <w:rPr>
          <w:rFonts w:ascii="Times New Roman" w:hAnsi="Times New Roman" w:cs="Times New Roman"/>
          <w:b/>
          <w:bCs/>
          <w:sz w:val="24"/>
          <w:szCs w:val="24"/>
        </w:rPr>
      </w:pPr>
      <w:r w:rsidRPr="000401D1">
        <w:rPr>
          <w:rFonts w:ascii="Times New Roman" w:hAnsi="Times New Roman" w:cs="Times New Roman"/>
          <w:b/>
          <w:sz w:val="24"/>
          <w:szCs w:val="24"/>
        </w:rPr>
        <w:t>5.3.</w:t>
      </w:r>
      <w:r w:rsidRPr="000401D1">
        <w:rPr>
          <w:rFonts w:ascii="Times New Roman" w:hAnsi="Times New Roman" w:cs="Times New Roman"/>
          <w:bCs/>
          <w:sz w:val="24"/>
          <w:szCs w:val="24"/>
        </w:rPr>
        <w:t xml:space="preserve"> </w:t>
      </w:r>
      <w:r w:rsidRPr="000401D1">
        <w:rPr>
          <w:rFonts w:ascii="Times New Roman" w:hAnsi="Times New Roman" w:cs="Times New Roman"/>
          <w:b/>
          <w:bCs/>
          <w:sz w:val="24"/>
          <w:szCs w:val="24"/>
        </w:rPr>
        <w:t>Interdicțiile ce țin de prestarea serviciilor:</w:t>
      </w:r>
    </w:p>
    <w:p w:rsidR="00235616" w:rsidRPr="000401D1" w:rsidRDefault="00235616" w:rsidP="0023561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(1) Unităţile de prestări servicii (vulcanizări, spălătorii auto, servicii auto, etc.) amplasate pe teren municipal fără relații funciare, a căror activitate implică prezenţa unui număr de cel puțin două autovehicule la locul de lucru și care din aceste motive pot îngreuna traficul rutier, se amplasează  în următoarele condiții: </w:t>
      </w:r>
    </w:p>
    <w:p w:rsidR="00235616" w:rsidRPr="000401D1" w:rsidRDefault="00235616" w:rsidP="0023561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 </w:t>
      </w:r>
      <w:r w:rsidRPr="000401D1">
        <w:rPr>
          <w:rFonts w:ascii="Times New Roman" w:hAnsi="Times New Roman" w:cs="Times New Roman"/>
          <w:sz w:val="24"/>
          <w:szCs w:val="24"/>
          <w:lang w:bidi="ro-RO"/>
        </w:rPr>
        <w:t>conform schemei de amplasare, elaborată în temeiul schiţei-proiect, eliberată de pretura de sector, în care va fi determinată suprafaţa terenului pentru funcţionarea unității şi a terenului pentru amenajare/salubrizare;</w:t>
      </w:r>
    </w:p>
    <w:p w:rsidR="00235616" w:rsidRPr="000401D1" w:rsidRDefault="00235616" w:rsidP="0023561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asigurarea  terenului necesar spaţiilor de parcare pentru cel puţin două autovehicule, pentru fiecare boxă de lucru care funcţionează, cu condiția asigurării parții trotuarului pe care circulă pietonii nu va fi mai mică de 2,5 m;</w:t>
      </w:r>
    </w:p>
    <w:p w:rsidR="00235616" w:rsidRPr="000401D1" w:rsidRDefault="00235616" w:rsidP="0023561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 achitarea  plății pentru folosirea terenului destinat funcționării unității (analogic teraselor). </w:t>
      </w:r>
    </w:p>
    <w:p w:rsidR="00235616" w:rsidRPr="000401D1" w:rsidRDefault="00235616" w:rsidP="0023561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(2) Se interzice amplasarea vulcanizărilor în centrul-nucleul istoric și străzile principale ale orașului. </w:t>
      </w:r>
    </w:p>
    <w:p w:rsidR="00235616" w:rsidRPr="000401D1" w:rsidRDefault="00235616" w:rsidP="00235616">
      <w:pPr>
        <w:widowControl w:val="0"/>
        <w:autoSpaceDE w:val="0"/>
        <w:autoSpaceDN w:val="0"/>
        <w:adjustRightInd w:val="0"/>
        <w:spacing w:after="0" w:line="240" w:lineRule="auto"/>
        <w:ind w:firstLine="708"/>
        <w:jc w:val="both"/>
        <w:rPr>
          <w:rFonts w:ascii="Times New Roman" w:hAnsi="Times New Roman" w:cs="Times New Roman"/>
          <w:sz w:val="24"/>
          <w:szCs w:val="24"/>
        </w:rPr>
      </w:pPr>
    </w:p>
    <w:p w:rsidR="00235616" w:rsidRPr="000401D1" w:rsidRDefault="00235616" w:rsidP="00235616">
      <w:pPr>
        <w:spacing w:after="0" w:line="240" w:lineRule="auto"/>
        <w:ind w:firstLine="567"/>
        <w:jc w:val="both"/>
        <w:rPr>
          <w:rFonts w:ascii="Times New Roman" w:hAnsi="Times New Roman" w:cs="Times New Roman"/>
          <w:b/>
          <w:sz w:val="24"/>
          <w:szCs w:val="24"/>
        </w:rPr>
      </w:pPr>
      <w:r w:rsidRPr="000401D1">
        <w:rPr>
          <w:rFonts w:ascii="Times New Roman" w:hAnsi="Times New Roman" w:cs="Times New Roman"/>
          <w:b/>
          <w:sz w:val="24"/>
          <w:szCs w:val="24"/>
        </w:rPr>
        <w:t>5.4.    Interdicții ce țin de comercializarea  unor produse:</w:t>
      </w:r>
    </w:p>
    <w:p w:rsidR="00235616" w:rsidRPr="000401D1" w:rsidRDefault="00235616" w:rsidP="00235616">
      <w:pPr>
        <w:spacing w:after="0" w:line="240" w:lineRule="auto"/>
        <w:ind w:firstLine="567"/>
        <w:jc w:val="both"/>
        <w:rPr>
          <w:rFonts w:ascii="Times New Roman" w:hAnsi="Times New Roman" w:cs="Times New Roman"/>
          <w:b/>
          <w:sz w:val="24"/>
          <w:szCs w:val="24"/>
        </w:rPr>
      </w:pPr>
      <w:r w:rsidRPr="000401D1">
        <w:rPr>
          <w:rFonts w:ascii="Times New Roman" w:hAnsi="Times New Roman" w:cs="Times New Roman"/>
          <w:sz w:val="24"/>
          <w:szCs w:val="24"/>
        </w:rPr>
        <w:t xml:space="preserve">(1)  Se interzice comercializarea  produselor de uz fitosanitar şi a fertilizanţilor, produselor pirotehnice, substanțelor și materialelor explozive și inflamabile, pieselor auto, anvelopelor și uleiurilor auto în blocuri locative, zonele de agrement, turistice, în instituţii preşcolare, de învăţământ, medicale, curative.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(2)</w:t>
      </w:r>
      <w:r w:rsidRPr="000401D1">
        <w:rPr>
          <w:rFonts w:ascii="Times New Roman" w:hAnsi="Times New Roman" w:cs="Times New Roman"/>
          <w:b/>
          <w:bCs/>
          <w:sz w:val="24"/>
          <w:szCs w:val="24"/>
        </w:rPr>
        <w:t xml:space="preserve"> </w:t>
      </w:r>
      <w:r w:rsidRPr="000401D1">
        <w:rPr>
          <w:rFonts w:ascii="Times New Roman" w:hAnsi="Times New Roman" w:cs="Times New Roman"/>
          <w:sz w:val="24"/>
          <w:szCs w:val="24"/>
          <w:shd w:val="clear" w:color="auto" w:fill="FFFFFF"/>
        </w:rPr>
        <w:t> </w:t>
      </w:r>
      <w:r w:rsidRPr="000401D1">
        <w:rPr>
          <w:rFonts w:ascii="Times New Roman" w:hAnsi="Times New Roman" w:cs="Times New Roman"/>
          <w:sz w:val="24"/>
          <w:szCs w:val="24"/>
        </w:rPr>
        <w:t>Se interzice comercializarea  articolelor pirotehnice: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shd w:val="clear" w:color="auto" w:fill="FFFFFF"/>
        </w:rPr>
        <w:t>a) în pieţe, prin reţeaua de comerţ ambulant sau în afara unităților comerciale autorizate;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shd w:val="clear" w:color="auto" w:fill="FFFFFF"/>
        </w:rPr>
        <w:t xml:space="preserve">b) depozitarea şi/sau comercializarea articolelor pirotehnice în blocuri locative, instituţii cultural-artistice şi de învăţământ sau similare acestora, în încăperile şi tribunele stadioanelor, în parcurile de cultură şi odihnă, în încăperile din pasajele subterane, aeroporturi, gări auto şi feroviare, gherete, tonete, tarabe, coşuri, cărucioare, rulote, </w:t>
      </w:r>
      <w:proofErr w:type="spellStart"/>
      <w:r w:rsidRPr="000401D1">
        <w:rPr>
          <w:rFonts w:ascii="Times New Roman" w:hAnsi="Times New Roman" w:cs="Times New Roman"/>
          <w:sz w:val="24"/>
          <w:szCs w:val="24"/>
          <w:shd w:val="clear" w:color="auto" w:fill="FFFFFF"/>
        </w:rPr>
        <w:t>autoremorci</w:t>
      </w:r>
      <w:proofErr w:type="spellEnd"/>
      <w:r w:rsidRPr="000401D1">
        <w:rPr>
          <w:rFonts w:ascii="Times New Roman" w:hAnsi="Times New Roman" w:cs="Times New Roman"/>
          <w:sz w:val="24"/>
          <w:szCs w:val="24"/>
          <w:shd w:val="clear" w:color="auto" w:fill="FFFFFF"/>
        </w:rPr>
        <w:t>, automagazine şi pe teritoriul întreprinderilor cu pericol de explozie şi/sau de incendiu;</w:t>
      </w:r>
    </w:p>
    <w:p w:rsidR="00235616" w:rsidRPr="000401D1" w:rsidRDefault="00235616" w:rsidP="00235616">
      <w:pPr>
        <w:spacing w:after="0" w:line="240" w:lineRule="auto"/>
        <w:ind w:firstLine="567"/>
        <w:jc w:val="both"/>
        <w:rPr>
          <w:rFonts w:ascii="Times New Roman" w:hAnsi="Times New Roman" w:cs="Times New Roman"/>
          <w:b/>
          <w:bCs/>
          <w:sz w:val="24"/>
          <w:szCs w:val="24"/>
        </w:rPr>
      </w:pPr>
      <w:r w:rsidRPr="000401D1">
        <w:rPr>
          <w:rFonts w:ascii="Times New Roman" w:hAnsi="Times New Roman" w:cs="Times New Roman"/>
          <w:sz w:val="24"/>
          <w:szCs w:val="24"/>
          <w:shd w:val="clear" w:color="auto" w:fill="FFFFFF"/>
        </w:rPr>
        <w:lastRenderedPageBreak/>
        <w:t>c) vânzarea sau transmiterea în alt mod în posesie a articolelor pirotehnice consumatorilor care nu au atins vârsta de 18 ani;</w:t>
      </w:r>
    </w:p>
    <w:p w:rsidR="00235616" w:rsidRPr="000401D1" w:rsidRDefault="00235616" w:rsidP="00235616">
      <w:pPr>
        <w:spacing w:after="0" w:line="240" w:lineRule="auto"/>
        <w:jc w:val="both"/>
        <w:rPr>
          <w:rFonts w:ascii="Times New Roman" w:hAnsi="Times New Roman" w:cs="Times New Roman"/>
          <w:b/>
          <w:bCs/>
          <w:sz w:val="24"/>
          <w:szCs w:val="24"/>
        </w:rPr>
      </w:pPr>
    </w:p>
    <w:p w:rsidR="00235616" w:rsidRPr="000401D1" w:rsidRDefault="00235616" w:rsidP="00235616">
      <w:pPr>
        <w:spacing w:after="0" w:line="240" w:lineRule="auto"/>
        <w:jc w:val="both"/>
        <w:rPr>
          <w:rFonts w:ascii="Times New Roman" w:hAnsi="Times New Roman" w:cs="Times New Roman"/>
          <w:b/>
          <w:bCs/>
          <w:sz w:val="24"/>
          <w:szCs w:val="24"/>
        </w:rPr>
      </w:pPr>
    </w:p>
    <w:p w:rsidR="00235616" w:rsidRPr="000401D1" w:rsidRDefault="00235616" w:rsidP="00235616">
      <w:pPr>
        <w:spacing w:line="240" w:lineRule="auto"/>
        <w:rPr>
          <w:rFonts w:ascii="Times New Roman" w:hAnsi="Times New Roman" w:cs="Times New Roman"/>
          <w:b/>
          <w:sz w:val="24"/>
          <w:szCs w:val="24"/>
        </w:rPr>
      </w:pPr>
      <w:r w:rsidRPr="000401D1">
        <w:rPr>
          <w:rFonts w:ascii="Times New Roman" w:hAnsi="Times New Roman" w:cs="Times New Roman"/>
          <w:b/>
          <w:sz w:val="24"/>
          <w:szCs w:val="24"/>
        </w:rPr>
        <w:t xml:space="preserve">                   VI.  CERINȚE PRIVIND REGIMUL DE LUCRU AL COMERCIANŢILOR</w:t>
      </w:r>
    </w:p>
    <w:p w:rsidR="00235616" w:rsidRPr="000401D1" w:rsidRDefault="00235616" w:rsidP="00235616">
      <w:pPr>
        <w:spacing w:after="0" w:line="240" w:lineRule="auto"/>
        <w:ind w:firstLine="567"/>
        <w:jc w:val="both"/>
        <w:outlineLvl w:val="0"/>
        <w:rPr>
          <w:rFonts w:ascii="Times New Roman" w:eastAsia="Times New Roman" w:hAnsi="Times New Roman" w:cs="Times New Roman"/>
          <w:b/>
          <w:bCs/>
          <w:sz w:val="24"/>
          <w:szCs w:val="24"/>
        </w:rPr>
      </w:pPr>
      <w:r w:rsidRPr="000401D1">
        <w:rPr>
          <w:rFonts w:ascii="Times New Roman" w:hAnsi="Times New Roman" w:cs="Times New Roman"/>
          <w:b/>
          <w:bCs/>
          <w:sz w:val="24"/>
          <w:szCs w:val="24"/>
        </w:rPr>
        <w:t xml:space="preserve">6.1. </w:t>
      </w:r>
      <w:r w:rsidRPr="000401D1">
        <w:rPr>
          <w:rFonts w:ascii="Times New Roman" w:eastAsia="Times New Roman" w:hAnsi="Times New Roman" w:cs="Times New Roman"/>
          <w:b/>
          <w:bCs/>
          <w:sz w:val="24"/>
          <w:szCs w:val="24"/>
        </w:rPr>
        <w:t>Regimul de lucru  al unităților comerciale și/sau de prestări servicii:</w:t>
      </w:r>
    </w:p>
    <w:p w:rsidR="00235616" w:rsidRPr="000401D1" w:rsidRDefault="00235616" w:rsidP="00235616">
      <w:pPr>
        <w:spacing w:after="0" w:line="240" w:lineRule="auto"/>
        <w:ind w:firstLine="567"/>
        <w:jc w:val="both"/>
        <w:rPr>
          <w:rFonts w:ascii="Times New Roman" w:eastAsiaTheme="minorHAnsi" w:hAnsi="Times New Roman" w:cs="Times New Roman"/>
          <w:color w:val="333333"/>
          <w:sz w:val="24"/>
          <w:szCs w:val="24"/>
          <w:lang w:eastAsia="en-US"/>
        </w:rPr>
      </w:pPr>
      <w:r w:rsidRPr="000401D1">
        <w:rPr>
          <w:rFonts w:ascii="Times New Roman" w:hAnsi="Times New Roman" w:cs="Times New Roman"/>
          <w:sz w:val="24"/>
          <w:szCs w:val="24"/>
        </w:rPr>
        <w:t>(1) Comerciantul desfăşoară activitatea de comerţ conform programului notificat (orarul de funcţionare), cu respectarea prevederilor prezentului Regulament.</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eastAsia="Times New Roman" w:hAnsi="Times New Roman" w:cs="Times New Roman"/>
          <w:sz w:val="24"/>
          <w:szCs w:val="24"/>
        </w:rPr>
        <w:t>(2) Regimul</w:t>
      </w:r>
      <w:r w:rsidRPr="000401D1">
        <w:rPr>
          <w:rFonts w:ascii="Times New Roman" w:hAnsi="Times New Roman" w:cs="Times New Roman"/>
          <w:sz w:val="24"/>
          <w:szCs w:val="24"/>
        </w:rPr>
        <w:t xml:space="preserve"> de lucru - cadru este: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pentru unităţile de comerț  şi/sau de   prestări   servicii   - între orele  7.00 - 23.00;</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  pentru unităţile de alimentaţie publică                              - între orele  6.00 - 23.00. </w:t>
      </w:r>
    </w:p>
    <w:p w:rsidR="00235616" w:rsidRPr="000401D1" w:rsidRDefault="00235616" w:rsidP="00235616">
      <w:pPr>
        <w:autoSpaceDE w:val="0"/>
        <w:autoSpaceDN w:val="0"/>
        <w:adjustRightInd w:val="0"/>
        <w:spacing w:after="0" w:line="240" w:lineRule="auto"/>
        <w:ind w:firstLine="567"/>
        <w:rPr>
          <w:rFonts w:ascii="Times New Roman" w:eastAsiaTheme="minorHAnsi" w:hAnsi="Times New Roman" w:cs="Times New Roman"/>
          <w:sz w:val="24"/>
          <w:szCs w:val="24"/>
          <w:lang w:eastAsia="en-US"/>
        </w:rPr>
      </w:pPr>
      <w:r w:rsidRPr="000401D1">
        <w:rPr>
          <w:rFonts w:ascii="Times New Roman" w:eastAsiaTheme="minorHAnsi" w:hAnsi="Times New Roman" w:cs="Times New Roman"/>
          <w:sz w:val="24"/>
          <w:szCs w:val="24"/>
          <w:lang w:eastAsia="en-US"/>
        </w:rPr>
        <w:t xml:space="preserve">(2.1.) Orarul de funcţionare se afişează la intrarea în unitatea comercială, în mod vizibil din exterior. Comerciantul este obligat să asigure respectarea acestuia.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eastAsiaTheme="minorHAnsi" w:hAnsi="Times New Roman" w:cs="Times New Roman"/>
          <w:sz w:val="24"/>
          <w:szCs w:val="24"/>
          <w:lang w:eastAsia="en-US"/>
        </w:rPr>
        <w:t xml:space="preserve">(2.2.) </w:t>
      </w:r>
      <w:r w:rsidRPr="000401D1">
        <w:rPr>
          <w:rFonts w:ascii="Times New Roman" w:hAnsi="Times New Roman" w:cs="Times New Roman"/>
          <w:sz w:val="24"/>
          <w:szCs w:val="24"/>
        </w:rPr>
        <w:t xml:space="preserve">Orice modificare în  orarul de funcționare  al unităţii în limitele </w:t>
      </w:r>
      <w:r w:rsidRPr="000401D1">
        <w:rPr>
          <w:rFonts w:ascii="Times New Roman" w:eastAsia="Times New Roman" w:hAnsi="Times New Roman" w:cs="Times New Roman"/>
          <w:sz w:val="24"/>
          <w:szCs w:val="24"/>
        </w:rPr>
        <w:t>regimului</w:t>
      </w:r>
      <w:r w:rsidRPr="000401D1">
        <w:rPr>
          <w:rFonts w:ascii="Times New Roman" w:hAnsi="Times New Roman" w:cs="Times New Roman"/>
          <w:sz w:val="24"/>
          <w:szCs w:val="24"/>
        </w:rPr>
        <w:t xml:space="preserve"> de lucru - cadru  se face prin  modificarea notificării.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eastAsiaTheme="minorHAnsi" w:hAnsi="Times New Roman" w:cs="Times New Roman"/>
          <w:sz w:val="24"/>
          <w:szCs w:val="24"/>
          <w:lang w:eastAsia="en-US"/>
        </w:rPr>
        <w:t>(2.3.)</w:t>
      </w:r>
      <w:r w:rsidRPr="000401D1">
        <w:rPr>
          <w:rFonts w:ascii="Times New Roman" w:eastAsiaTheme="minorHAnsi" w:hAnsi="Times New Roman" w:cs="Times New Roman"/>
          <w:color w:val="0070C0"/>
          <w:sz w:val="24"/>
          <w:szCs w:val="24"/>
          <w:lang w:eastAsia="en-US"/>
        </w:rPr>
        <w:t xml:space="preserve"> </w:t>
      </w:r>
      <w:r w:rsidRPr="000401D1">
        <w:rPr>
          <w:rFonts w:ascii="Times New Roman" w:hAnsi="Times New Roman" w:cs="Times New Roman"/>
          <w:sz w:val="24"/>
          <w:szCs w:val="24"/>
        </w:rPr>
        <w:t>În cazul sistării provizorii a unităţii alimentaţiei publice (efectuarea măsurilor sanitare planificate, reparaţii etc.), comerciantul este obligat să anunţe, cu cel puţin o săptămână înainte, Direcția  şi consumatorii despre data închiderii şi termenul sistării.</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(3) Este interzisă desfășurarea activității de comerț și prestare de servicii:</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eastAsia="Times New Roman" w:hAnsi="Times New Roman" w:cs="Times New Roman"/>
          <w:sz w:val="24"/>
          <w:szCs w:val="24"/>
        </w:rPr>
        <w:t xml:space="preserve">a) </w:t>
      </w:r>
      <w:r w:rsidRPr="000401D1">
        <w:rPr>
          <w:rFonts w:ascii="Times New Roman" w:hAnsi="Times New Roman" w:cs="Times New Roman"/>
          <w:sz w:val="24"/>
          <w:szCs w:val="24"/>
        </w:rPr>
        <w:t xml:space="preserve">în regim  non-stop pentru orice unităţi comerciale amplasate  în blocurile locative, cu excepția farmaciilor. Pentru unităţile de alimentaţie publică amplasate în blocuri locative,  se interzice activitatea după ora 22.00;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b) după  ora   21.00,  poluarea fonică peste normele sanitare stabilite în   întreprinderile  de  alimentaţie publică amplasate în blocurile locative sau la o distanţă de cel puţin 50 m de la blocurile locative;</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Activitatea desfășurată peste orele de program</w:t>
      </w:r>
      <w:r w:rsidRPr="000401D1">
        <w:rPr>
          <w:rFonts w:ascii="Times New Roman" w:eastAsiaTheme="minorHAnsi" w:hAnsi="Times New Roman" w:cs="Times New Roman"/>
          <w:sz w:val="24"/>
          <w:szCs w:val="24"/>
          <w:lang w:eastAsia="en-US"/>
        </w:rPr>
        <w:t xml:space="preserve"> în cadrul târgurilor, iarmaroacelor, manifestărilor culturale, turistice, sportive şi al altor evenimente similare</w:t>
      </w:r>
      <w:r w:rsidRPr="000401D1">
        <w:rPr>
          <w:rFonts w:ascii="Times New Roman" w:hAnsi="Times New Roman" w:cs="Times New Roman"/>
          <w:sz w:val="24"/>
          <w:szCs w:val="24"/>
        </w:rPr>
        <w:t xml:space="preserve">  sau vânzărilor cu preț redus, în conformitate cu prevederile legii nr.231/2010,  nu constituie încălcare de program.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(4) Unităţile comerciale cu amănuntul şi cele prestatoare de servicii comerciale pot fi deschise publicului în toate zilele săptămânii. Unităţile comerciale din sectorul alimentar nu pot fi închise mai mult de două zile consecutiv în cazul sărbătorilor legale, cu excepţia unor cauze obiective de nefuncţionare.</w:t>
      </w:r>
      <w:r w:rsidRPr="000401D1">
        <w:rPr>
          <w:rFonts w:ascii="Times New Roman" w:eastAsiaTheme="minorHAnsi" w:hAnsi="Times New Roman" w:cs="Times New Roman"/>
          <w:color w:val="333333"/>
          <w:sz w:val="24"/>
          <w:szCs w:val="24"/>
          <w:lang w:eastAsia="en-US"/>
        </w:rPr>
        <w:t xml:space="preserve"> </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(5)</w:t>
      </w:r>
      <w:r w:rsidRPr="000401D1">
        <w:rPr>
          <w:rFonts w:ascii="Times New Roman" w:hAnsi="Times New Roman" w:cs="Times New Roman"/>
          <w:bCs/>
          <w:sz w:val="24"/>
          <w:szCs w:val="24"/>
        </w:rPr>
        <w:t xml:space="preserve"> </w:t>
      </w:r>
      <w:r w:rsidRPr="000401D1">
        <w:rPr>
          <w:rFonts w:ascii="Times New Roman" w:hAnsi="Times New Roman" w:cs="Times New Roman"/>
          <w:sz w:val="24"/>
          <w:szCs w:val="24"/>
        </w:rPr>
        <w:t>Regimul de lucru al unităţilor comerciale poate fi prelungit peste limita menţionată la  alin.(2), în următoarele situaţii:</w:t>
      </w:r>
    </w:p>
    <w:p w:rsidR="00235616" w:rsidRPr="000401D1" w:rsidRDefault="00235616" w:rsidP="00235616">
      <w:pPr>
        <w:widowControl w:val="0"/>
        <w:numPr>
          <w:ilvl w:val="0"/>
          <w:numId w:val="4"/>
        </w:numPr>
        <w:tabs>
          <w:tab w:val="clear" w:pos="720"/>
          <w:tab w:val="num" w:pos="940"/>
        </w:tabs>
        <w:overflowPunct w:val="0"/>
        <w:autoSpaceDE w:val="0"/>
        <w:autoSpaceDN w:val="0"/>
        <w:adjustRightInd w:val="0"/>
        <w:spacing w:after="0" w:line="240" w:lineRule="auto"/>
        <w:ind w:left="0"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unitatea este amplasată la o distanţă mai mare de  50 m de spaţiile cu destinaţie locativă; </w:t>
      </w:r>
    </w:p>
    <w:p w:rsidR="00235616" w:rsidRPr="000401D1" w:rsidRDefault="00235616" w:rsidP="00235616">
      <w:pPr>
        <w:widowControl w:val="0"/>
        <w:numPr>
          <w:ilvl w:val="0"/>
          <w:numId w:val="4"/>
        </w:numPr>
        <w:tabs>
          <w:tab w:val="clear" w:pos="720"/>
          <w:tab w:val="num" w:pos="1020"/>
        </w:tabs>
        <w:overflowPunct w:val="0"/>
        <w:autoSpaceDE w:val="0"/>
        <w:autoSpaceDN w:val="0"/>
        <w:adjustRightInd w:val="0"/>
        <w:spacing w:after="0" w:line="240" w:lineRule="auto"/>
        <w:ind w:left="0"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unitatea se află în anexa la blocul locativ și dispune de acordul gestionarului sau al proprietarilor din spațiile locative direct învecinate (pereţi comuni). Acordul va menţiona explicit </w:t>
      </w:r>
      <w:r w:rsidRPr="000401D1">
        <w:rPr>
          <w:rFonts w:ascii="Times New Roman" w:eastAsia="Times New Roman" w:hAnsi="Times New Roman" w:cs="Times New Roman"/>
          <w:bCs/>
          <w:sz w:val="24"/>
          <w:szCs w:val="24"/>
        </w:rPr>
        <w:t xml:space="preserve">regimul de lucru </w:t>
      </w:r>
      <w:r w:rsidRPr="000401D1">
        <w:rPr>
          <w:rFonts w:ascii="Times New Roman" w:hAnsi="Times New Roman" w:cs="Times New Roman"/>
          <w:sz w:val="24"/>
          <w:szCs w:val="24"/>
        </w:rPr>
        <w:t>cu care locatarii sunt de acord.</w:t>
      </w:r>
    </w:p>
    <w:p w:rsidR="00235616" w:rsidRPr="000401D1" w:rsidRDefault="00235616" w:rsidP="0023561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(6) </w:t>
      </w:r>
      <w:r w:rsidRPr="000401D1">
        <w:rPr>
          <w:rFonts w:ascii="Times New Roman" w:hAnsi="Times New Roman" w:cs="Times New Roman"/>
          <w:b/>
          <w:bCs/>
          <w:sz w:val="24"/>
          <w:szCs w:val="24"/>
        </w:rPr>
        <w:t xml:space="preserve"> </w:t>
      </w:r>
      <w:r w:rsidRPr="000401D1">
        <w:rPr>
          <w:rFonts w:ascii="Times New Roman" w:hAnsi="Times New Roman" w:cs="Times New Roman"/>
          <w:sz w:val="24"/>
          <w:szCs w:val="24"/>
        </w:rPr>
        <w:t>Unităţile de alimentaţie publică, indiferent de orarul stabilit,  pot  desfășura activitate cu regim  de lucru prelungit,  până la ora 6.00, cu ocazia Revelionului.</w:t>
      </w:r>
    </w:p>
    <w:p w:rsidR="00235616" w:rsidRPr="000401D1" w:rsidRDefault="00235616" w:rsidP="0023561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(7) Unităţile de alimentaţie publică cu regim  de lucru  prelungit sau non-stop sunt obligate să asigure ordinea în spaţiile proprii, precum și în vecinătatea localului pe o rază de până la 50 de metri de la ușa de acces, prin personal specializat angajat sau prin contractarea serviciilor de pază și protecţie, în măsură să intervină cu operativitate pentru rezolvarea situaţiilor legate de persoanele care au frecventat localul.</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(8) </w:t>
      </w:r>
      <w:r w:rsidRPr="000401D1">
        <w:rPr>
          <w:rFonts w:ascii="Times New Roman" w:hAnsi="Times New Roman" w:cs="Times New Roman"/>
          <w:bCs/>
          <w:sz w:val="24"/>
          <w:szCs w:val="24"/>
        </w:rPr>
        <w:t xml:space="preserve"> </w:t>
      </w:r>
      <w:r w:rsidRPr="000401D1">
        <w:rPr>
          <w:rFonts w:ascii="Times New Roman" w:hAnsi="Times New Roman" w:cs="Times New Roman"/>
          <w:sz w:val="24"/>
          <w:szCs w:val="24"/>
        </w:rPr>
        <w:t>Focurile  de artificii cu obiecte pirotehnice se fac cu avizul Inspectoratul General pentru Situații de Urgență și cu acordul unității de pompieri, și nu pot fi organizate și desfășurate între orele 22.00 - 7.00, cu excepţia evenimentelor de interes local, naţional sau internaţional.</w:t>
      </w:r>
    </w:p>
    <w:p w:rsidR="00235616" w:rsidRPr="000401D1" w:rsidRDefault="00235616" w:rsidP="00235616">
      <w:pPr>
        <w:spacing w:after="0" w:line="240" w:lineRule="auto"/>
        <w:jc w:val="center"/>
        <w:rPr>
          <w:rFonts w:ascii="Times New Roman" w:hAnsi="Times New Roman" w:cs="Times New Roman"/>
          <w:b/>
          <w:sz w:val="24"/>
          <w:szCs w:val="24"/>
        </w:rPr>
      </w:pPr>
    </w:p>
    <w:p w:rsidR="00235616" w:rsidRPr="000401D1" w:rsidRDefault="00235616" w:rsidP="00235616">
      <w:pPr>
        <w:spacing w:after="0" w:line="240" w:lineRule="auto"/>
        <w:jc w:val="center"/>
        <w:rPr>
          <w:rFonts w:ascii="Times New Roman" w:hAnsi="Times New Roman" w:cs="Times New Roman"/>
          <w:b/>
          <w:sz w:val="24"/>
          <w:szCs w:val="24"/>
        </w:rPr>
      </w:pPr>
      <w:r w:rsidRPr="000401D1">
        <w:rPr>
          <w:rFonts w:ascii="Times New Roman" w:hAnsi="Times New Roman" w:cs="Times New Roman"/>
          <w:b/>
          <w:sz w:val="24"/>
          <w:szCs w:val="24"/>
        </w:rPr>
        <w:t>VII.  PROTECȚIA POPULAȚIEI ÎMPOTRIVA ZGOMOTULUI ȘI A VIBRAȚIEI LA DESFĂȘURAREA  ACTIVITĂȚII  DE  COMERȚ</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lastRenderedPageBreak/>
        <w:t xml:space="preserve">7.1.  Comercianţii sunt obligaţi să respecte normativele admise de emitere a zgomotului şi a vibraţiei, aprobate de Guvern.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7.2. Se interzice amplasarea unităţilor comerciale care utilizează deservirea muzicală (</w:t>
      </w:r>
      <w:proofErr w:type="spellStart"/>
      <w:r w:rsidRPr="000401D1">
        <w:rPr>
          <w:rFonts w:ascii="Times New Roman" w:hAnsi="Times New Roman" w:cs="Times New Roman"/>
          <w:sz w:val="24"/>
          <w:szCs w:val="24"/>
        </w:rPr>
        <w:t>discobaruri</w:t>
      </w:r>
      <w:proofErr w:type="spellEnd"/>
      <w:r w:rsidRPr="000401D1">
        <w:rPr>
          <w:rFonts w:ascii="Times New Roman" w:hAnsi="Times New Roman" w:cs="Times New Roman"/>
          <w:sz w:val="24"/>
          <w:szCs w:val="24"/>
        </w:rPr>
        <w:t>, săli de festivităţi şi alte unităţi similare),  a spălătoriilor auto, stațiilor de  deservire tehnică a automobilelor,  în blocuri locative, instituţii de învăţământ, instituţii medicale sau în lăcaşuri de cult,  sau  la o distanță de cel puțin 50 m de la acestea.</w:t>
      </w:r>
      <w:r w:rsidRPr="000401D1">
        <w:rPr>
          <w:rStyle w:val="apple-converted-space"/>
          <w:rFonts w:ascii="Times New Roman" w:hAnsi="Times New Roman" w:cs="Times New Roman"/>
          <w:sz w:val="24"/>
          <w:szCs w:val="24"/>
        </w:rPr>
        <w:t>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7.3. Unităţile comerciale care utilizează deservirea muzicală (</w:t>
      </w:r>
      <w:proofErr w:type="spellStart"/>
      <w:r w:rsidRPr="000401D1">
        <w:rPr>
          <w:rFonts w:ascii="Times New Roman" w:hAnsi="Times New Roman" w:cs="Times New Roman"/>
          <w:sz w:val="24"/>
          <w:szCs w:val="24"/>
        </w:rPr>
        <w:t>discobaruri</w:t>
      </w:r>
      <w:proofErr w:type="spellEnd"/>
      <w:r w:rsidRPr="000401D1">
        <w:rPr>
          <w:rFonts w:ascii="Times New Roman" w:hAnsi="Times New Roman" w:cs="Times New Roman"/>
          <w:sz w:val="24"/>
          <w:szCs w:val="24"/>
        </w:rPr>
        <w:t>, săli de festivităţi şi alte unităţi similare) sunt obligate să aplice măsurile necesare de izolaţie fonică în vederea respectării normativelor  admise de emitere a zgomotului şi a vibraţiei, pentru a nu crea disconfort locatarilor din zona sau localitatea în care sunt amplasate.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7.4.  Măsurarea nivelului de zgomot şi al vibraţiei este efectuată  la cererea persoanei fizice sau juridice interesate, de către: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a) Centrul Naţional de Sănătate Publică şi Centrul de Sănătate Publică din municipiul Chișinău;</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b) subdiviziunile abilitate ale autorităţii administraţiei publice locale, care au posibilitatea  efectuării unor astfel de măsurări;</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c) laboratoarele şi instituţiile acreditate în conformitate cu legislaţia;</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d) executorul judecătoresc, conform art. 25 din Codul de executare.</w:t>
      </w:r>
    </w:p>
    <w:p w:rsidR="00235616" w:rsidRPr="000401D1" w:rsidRDefault="00235616" w:rsidP="00235616">
      <w:pPr>
        <w:spacing w:after="0" w:line="240" w:lineRule="auto"/>
        <w:ind w:firstLine="708"/>
        <w:rPr>
          <w:rFonts w:ascii="Times New Roman" w:hAnsi="Times New Roman" w:cs="Times New Roman"/>
          <w:sz w:val="24"/>
          <w:szCs w:val="24"/>
        </w:rPr>
      </w:pPr>
    </w:p>
    <w:p w:rsidR="00235616" w:rsidRPr="000401D1" w:rsidRDefault="00235616" w:rsidP="00235616">
      <w:pPr>
        <w:spacing w:line="240" w:lineRule="auto"/>
        <w:ind w:left="851"/>
        <w:rPr>
          <w:rFonts w:ascii="Times New Roman" w:hAnsi="Times New Roman" w:cs="Times New Roman"/>
          <w:b/>
          <w:bCs/>
          <w:sz w:val="24"/>
          <w:szCs w:val="24"/>
        </w:rPr>
      </w:pPr>
      <w:r w:rsidRPr="000401D1">
        <w:rPr>
          <w:rFonts w:ascii="Times New Roman" w:hAnsi="Times New Roman" w:cs="Times New Roman"/>
          <w:b/>
          <w:bCs/>
          <w:sz w:val="24"/>
          <w:szCs w:val="24"/>
        </w:rPr>
        <w:t>VIII.  SUPRAVEGHEREA ÎN DOMENIUL ACTIVITĂȚII DE COMERȚ</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8.1.  Supravegherea în domeniul activității de comerț se efectuează  de către subdiviziunile responsabile ale autorităţii administraţiei publice locale conform competențelor funcționale (agenții constatatori desemnați  de către primarul general, DMSA, Direcția de poliție etc.), prin aplicarea măsurilor restrictive prevăzute de Codul Contravențional pentru încălcările constatate în cadrul verificărilor.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8.2  Verificarea  unităţilor comerciale notificate se efectuează  în următoarele cazuri:</w:t>
      </w:r>
    </w:p>
    <w:p w:rsidR="00235616" w:rsidRPr="000401D1" w:rsidRDefault="00235616" w:rsidP="00235616">
      <w:pPr>
        <w:spacing w:after="0" w:line="240" w:lineRule="auto"/>
        <w:ind w:firstLine="567"/>
        <w:jc w:val="both"/>
        <w:rPr>
          <w:rFonts w:ascii="Times New Roman" w:hAnsi="Times New Roman" w:cs="Times New Roman"/>
          <w:b/>
          <w:sz w:val="24"/>
          <w:szCs w:val="24"/>
        </w:rPr>
      </w:pPr>
      <w:r w:rsidRPr="000401D1">
        <w:rPr>
          <w:rFonts w:ascii="Times New Roman" w:hAnsi="Times New Roman" w:cs="Times New Roman"/>
          <w:sz w:val="24"/>
          <w:szCs w:val="24"/>
        </w:rPr>
        <w:t>a) sesizarea din partea organelor de control privind încălcarea condiţiilor de funcţionare specificate în notificare;</w:t>
      </w:r>
    </w:p>
    <w:p w:rsidR="00235616" w:rsidRPr="000401D1" w:rsidRDefault="00235616" w:rsidP="00235616">
      <w:pPr>
        <w:spacing w:after="0" w:line="240" w:lineRule="auto"/>
        <w:ind w:firstLine="567"/>
        <w:jc w:val="both"/>
        <w:rPr>
          <w:rFonts w:ascii="Times New Roman" w:hAnsi="Times New Roman" w:cs="Times New Roman"/>
          <w:b/>
          <w:sz w:val="24"/>
          <w:szCs w:val="24"/>
        </w:rPr>
      </w:pPr>
      <w:r w:rsidRPr="000401D1">
        <w:rPr>
          <w:rFonts w:ascii="Times New Roman" w:hAnsi="Times New Roman" w:cs="Times New Roman"/>
          <w:sz w:val="24"/>
          <w:szCs w:val="24"/>
        </w:rPr>
        <w:t>b) nerespectarea condiţiilor de funcţionare conform prevederilor  prezentului Regulament.</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c) verificarea nivelului de îndeplinire a măsurilor privind lichidarea încălcărilor depistate anterior;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d) verificarea datelor indicate în notificările privind inițierea activității de comerț sau în cazul modificării datelor din notificările respective;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e)  depunerea de reclamaţii, petiții  din partea consumatorilor.</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f) verificarea corespunderii datelor din actele depuse (notificare, schema de amplasare individualizată), prevederilor prezentului regulament și a altor acte normative, precum și verificarea veridicității datelor indicate în notificare și în schema de amplasare individualizată.</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8.3 Rezultatele  verificării se fixează în act, care se întocmeşte la  faţa locului în două exemplare, unul pentru a fi înmânat comerciantului. Termenul de înlăturare a încălcărilor constatate în actul de verificare / de control nu poate depăși 30 de zile.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În cazul în care s-au depistat abateri de la  condiţiile de funcţionare specificate în notificare sau de la prevederile prezentului Regulament, în actul de verificare/control se indică recomandările de  înlăturare a neconformităților  depistate. Comerciantul este obligat să prezinte, în termenul stabilit, informaţia  privind înlăturarea încălcărilor.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8.4.</w:t>
      </w:r>
      <w:r w:rsidR="003C40A3" w:rsidRPr="000401D1">
        <w:rPr>
          <w:rFonts w:ascii="Times New Roman" w:hAnsi="Times New Roman" w:cs="Times New Roman"/>
          <w:sz w:val="24"/>
          <w:szCs w:val="24"/>
        </w:rPr>
        <w:t xml:space="preserve"> </w:t>
      </w:r>
      <w:r w:rsidRPr="000401D1">
        <w:rPr>
          <w:rStyle w:val="apple-converted-space"/>
          <w:rFonts w:ascii="Times New Roman" w:hAnsi="Times New Roman" w:cs="Times New Roman"/>
          <w:sz w:val="24"/>
          <w:szCs w:val="24"/>
        </w:rPr>
        <w:t>Pentru contravențiile prevăzute  la art. 273 pct. 9), 11), 15) și 16)</w:t>
      </w:r>
      <w:r w:rsidRPr="000401D1">
        <w:rPr>
          <w:rFonts w:ascii="Times New Roman" w:hAnsi="Times New Roman" w:cs="Times New Roman"/>
          <w:sz w:val="24"/>
          <w:szCs w:val="24"/>
        </w:rPr>
        <w:t xml:space="preserve"> din Codul Contravențional, agenții constatatori desemnați încheie  procese-verbale privind contravențiile  administrative,  care   se examinează  în  modul stabilit de  Comisiile  administrative.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8.5. Rezultatele verificărilor petițiilor, reclamațiilor, sesizărilor  etc.,  parvenite în adresa DGECT, se examinează în modul stabilit la ședințele  Consiliului DGECT.  În cazul în care obiectul reclamaţiei depăşeşte limita competenţei Direcției,  se readresează după competență.</w:t>
      </w:r>
    </w:p>
    <w:p w:rsidR="00235616" w:rsidRPr="000401D1" w:rsidRDefault="00723492"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8.6. </w:t>
      </w:r>
      <w:r w:rsidR="00235616" w:rsidRPr="000401D1">
        <w:rPr>
          <w:rFonts w:ascii="Times New Roman" w:hAnsi="Times New Roman" w:cs="Times New Roman"/>
          <w:sz w:val="24"/>
          <w:szCs w:val="24"/>
        </w:rPr>
        <w:t xml:space="preserve">Dacă agentul economic nu a înlăturat încălcările actelor normative în termenul stabilit, constatate în actul de verificare/de control întocmit de DGECT, primarul general, prin dispoziție, </w:t>
      </w:r>
      <w:r w:rsidR="00235616" w:rsidRPr="000401D1">
        <w:rPr>
          <w:rFonts w:ascii="Times New Roman" w:hAnsi="Times New Roman" w:cs="Times New Roman"/>
          <w:sz w:val="24"/>
          <w:szCs w:val="24"/>
        </w:rPr>
        <w:lastRenderedPageBreak/>
        <w:t>suspendă activitatea agentului economic și, în termen de 3 zile lucrătoare, înaintează în instanță o acțiune de încetare a activității / anulare a actelor permisive a comerciantului respectiv.</w:t>
      </w:r>
    </w:p>
    <w:p w:rsidR="00235616" w:rsidRPr="000401D1" w:rsidRDefault="00723492"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8.7. </w:t>
      </w:r>
      <w:r w:rsidR="00235616" w:rsidRPr="000401D1">
        <w:rPr>
          <w:rFonts w:ascii="Times New Roman" w:hAnsi="Times New Roman" w:cs="Times New Roman"/>
          <w:sz w:val="24"/>
          <w:szCs w:val="24"/>
        </w:rPr>
        <w:t>DGECT ține Registrul Notificărilor de inițiere / modificare / încetare a activității de comerț, care este plasat în formă electronică pe site-ul Primăriei (</w:t>
      </w:r>
      <w:hyperlink r:id="rId7" w:history="1">
        <w:r w:rsidR="00235616" w:rsidRPr="000401D1">
          <w:rPr>
            <w:rStyle w:val="a4"/>
            <w:rFonts w:ascii="Times New Roman" w:hAnsi="Times New Roman" w:cs="Times New Roman"/>
            <w:sz w:val="24"/>
            <w:szCs w:val="24"/>
          </w:rPr>
          <w:t>www.chisinau.md</w:t>
        </w:r>
      </w:hyperlink>
      <w:r w:rsidR="00235616" w:rsidRPr="000401D1">
        <w:rPr>
          <w:rFonts w:ascii="Times New Roman" w:hAnsi="Times New Roman" w:cs="Times New Roman"/>
          <w:sz w:val="24"/>
          <w:szCs w:val="24"/>
        </w:rPr>
        <w:t>) și care conține:</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numărul notificării;</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data eliberării notificării;</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numele/denumirea agentului economic;</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adresa unității de comerț;</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codul CAEM-2;</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tipul unității comerciale și suprafața acesteia;</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xml:space="preserve">- sortimentul mărfurilor comercializate / serviciilor prestate, după caz; </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programul de lucru;</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data eliberării și termenul de valabilitate al schemei de amplasare individualizate.</w:t>
      </w:r>
    </w:p>
    <w:p w:rsidR="00235616" w:rsidRPr="000401D1" w:rsidRDefault="00235616" w:rsidP="00235616">
      <w:pPr>
        <w:spacing w:after="0" w:line="240" w:lineRule="auto"/>
        <w:ind w:firstLine="425"/>
        <w:rPr>
          <w:rFonts w:ascii="Times New Roman" w:hAnsi="Times New Roman" w:cs="Times New Roman"/>
          <w:color w:val="FF0000"/>
          <w:sz w:val="24"/>
          <w:szCs w:val="24"/>
        </w:rPr>
      </w:pPr>
    </w:p>
    <w:p w:rsidR="00235616" w:rsidRPr="000401D1" w:rsidRDefault="00235616" w:rsidP="00235616">
      <w:pPr>
        <w:spacing w:after="0" w:line="240" w:lineRule="auto"/>
        <w:ind w:firstLine="425"/>
        <w:rPr>
          <w:rFonts w:ascii="Times New Roman" w:hAnsi="Times New Roman" w:cs="Times New Roman"/>
          <w:color w:val="FF0000"/>
          <w:sz w:val="24"/>
          <w:szCs w:val="24"/>
        </w:rPr>
      </w:pPr>
    </w:p>
    <w:p w:rsidR="00235616" w:rsidRPr="000401D1" w:rsidRDefault="00235616" w:rsidP="00235616">
      <w:pPr>
        <w:spacing w:after="0" w:line="240" w:lineRule="auto"/>
        <w:ind w:firstLine="425"/>
        <w:rPr>
          <w:rFonts w:ascii="Times New Roman" w:hAnsi="Times New Roman" w:cs="Times New Roman"/>
          <w:color w:val="FF0000"/>
          <w:sz w:val="24"/>
          <w:szCs w:val="24"/>
        </w:rPr>
      </w:pPr>
    </w:p>
    <w:p w:rsidR="00235616" w:rsidRPr="000401D1" w:rsidRDefault="00235616" w:rsidP="00235616">
      <w:pPr>
        <w:spacing w:after="0" w:line="240" w:lineRule="auto"/>
        <w:ind w:firstLine="425"/>
        <w:rPr>
          <w:rFonts w:ascii="Times New Roman" w:hAnsi="Times New Roman" w:cs="Times New Roman"/>
          <w:color w:val="FF0000"/>
          <w:sz w:val="24"/>
          <w:szCs w:val="24"/>
        </w:rPr>
      </w:pPr>
    </w:p>
    <w:p w:rsidR="00235616" w:rsidRPr="000401D1" w:rsidRDefault="00235616" w:rsidP="00235616">
      <w:pPr>
        <w:spacing w:after="0" w:line="240" w:lineRule="auto"/>
        <w:ind w:firstLine="425"/>
        <w:rPr>
          <w:rFonts w:ascii="Times New Roman" w:hAnsi="Times New Roman" w:cs="Times New Roman"/>
          <w:color w:val="FF0000"/>
          <w:sz w:val="24"/>
          <w:szCs w:val="24"/>
        </w:rPr>
      </w:pPr>
    </w:p>
    <w:p w:rsidR="00235616" w:rsidRPr="000401D1" w:rsidRDefault="00235616" w:rsidP="00235616">
      <w:pPr>
        <w:spacing w:after="0" w:line="240" w:lineRule="auto"/>
        <w:ind w:firstLine="425"/>
        <w:rPr>
          <w:rFonts w:ascii="Times New Roman" w:hAnsi="Times New Roman" w:cs="Times New Roman"/>
          <w:color w:val="FF0000"/>
          <w:sz w:val="24"/>
          <w:szCs w:val="24"/>
        </w:rPr>
      </w:pPr>
    </w:p>
    <w:p w:rsidR="00235616" w:rsidRPr="000401D1" w:rsidRDefault="00235616" w:rsidP="00235616">
      <w:pPr>
        <w:spacing w:after="0" w:line="240" w:lineRule="auto"/>
        <w:ind w:firstLine="425"/>
        <w:rPr>
          <w:rFonts w:ascii="Times New Roman" w:hAnsi="Times New Roman" w:cs="Times New Roman"/>
          <w:color w:val="FF0000"/>
          <w:sz w:val="24"/>
          <w:szCs w:val="24"/>
        </w:rPr>
      </w:pPr>
    </w:p>
    <w:p w:rsidR="00235616" w:rsidRPr="000401D1" w:rsidRDefault="00235616" w:rsidP="00235616">
      <w:pPr>
        <w:spacing w:after="0" w:line="240" w:lineRule="auto"/>
        <w:ind w:firstLine="425"/>
        <w:rPr>
          <w:rFonts w:ascii="Times New Roman" w:hAnsi="Times New Roman" w:cs="Times New Roman"/>
          <w:sz w:val="24"/>
          <w:szCs w:val="24"/>
        </w:rPr>
      </w:pPr>
    </w:p>
    <w:p w:rsidR="00235616" w:rsidRPr="000401D1" w:rsidRDefault="00235616" w:rsidP="00235616">
      <w:pPr>
        <w:spacing w:after="0" w:line="240" w:lineRule="auto"/>
        <w:ind w:firstLine="425"/>
        <w:rPr>
          <w:rFonts w:ascii="Times New Roman" w:eastAsia="Times New Roman" w:hAnsi="Times New Roman" w:cs="Times New Roman"/>
          <w:sz w:val="24"/>
          <w:szCs w:val="24"/>
        </w:rPr>
      </w:pPr>
      <w:r w:rsidRPr="000401D1">
        <w:rPr>
          <w:rFonts w:ascii="Times New Roman" w:hAnsi="Times New Roman" w:cs="Times New Roman"/>
          <w:sz w:val="24"/>
          <w:szCs w:val="24"/>
        </w:rPr>
        <w:t xml:space="preserve">SECRETAR  </w:t>
      </w:r>
      <w:r w:rsidRPr="000401D1">
        <w:rPr>
          <w:rFonts w:ascii="Times New Roman" w:eastAsia="Times New Roman" w:hAnsi="Times New Roman" w:cs="Times New Roman"/>
          <w:sz w:val="24"/>
          <w:szCs w:val="24"/>
        </w:rPr>
        <w:t>INTERIMAR</w:t>
      </w:r>
    </w:p>
    <w:p w:rsidR="00235616" w:rsidRPr="000401D1" w:rsidRDefault="00235616" w:rsidP="00235616">
      <w:pPr>
        <w:spacing w:after="0" w:line="240" w:lineRule="auto"/>
        <w:ind w:firstLine="425"/>
        <w:rPr>
          <w:rFonts w:ascii="Times New Roman" w:hAnsi="Times New Roman" w:cs="Times New Roman"/>
          <w:sz w:val="24"/>
          <w:szCs w:val="24"/>
        </w:rPr>
      </w:pPr>
      <w:r w:rsidRPr="000401D1">
        <w:rPr>
          <w:rFonts w:ascii="Times New Roman" w:hAnsi="Times New Roman" w:cs="Times New Roman"/>
          <w:sz w:val="24"/>
          <w:szCs w:val="24"/>
        </w:rPr>
        <w:t xml:space="preserve">AL  CONSILIULUI </w:t>
      </w:r>
      <w:r w:rsidRPr="000401D1">
        <w:rPr>
          <w:rFonts w:ascii="Times New Roman" w:hAnsi="Times New Roman" w:cs="Times New Roman"/>
          <w:sz w:val="24"/>
          <w:szCs w:val="24"/>
        </w:rPr>
        <w:tab/>
      </w:r>
      <w:r w:rsidRPr="000401D1">
        <w:rPr>
          <w:rFonts w:ascii="Times New Roman" w:hAnsi="Times New Roman" w:cs="Times New Roman"/>
          <w:sz w:val="24"/>
          <w:szCs w:val="24"/>
        </w:rPr>
        <w:tab/>
      </w:r>
      <w:r w:rsidRPr="000401D1">
        <w:rPr>
          <w:rFonts w:ascii="Times New Roman" w:hAnsi="Times New Roman" w:cs="Times New Roman"/>
          <w:sz w:val="24"/>
          <w:szCs w:val="24"/>
        </w:rPr>
        <w:tab/>
      </w:r>
      <w:r w:rsidRPr="000401D1">
        <w:rPr>
          <w:rFonts w:ascii="Times New Roman" w:hAnsi="Times New Roman" w:cs="Times New Roman"/>
          <w:sz w:val="24"/>
          <w:szCs w:val="24"/>
        </w:rPr>
        <w:tab/>
      </w:r>
      <w:r w:rsidRPr="000401D1">
        <w:rPr>
          <w:rFonts w:ascii="Times New Roman" w:hAnsi="Times New Roman" w:cs="Times New Roman"/>
          <w:sz w:val="24"/>
          <w:szCs w:val="24"/>
        </w:rPr>
        <w:tab/>
        <w:t xml:space="preserve">                   Adrian TALMACI</w:t>
      </w:r>
    </w:p>
    <w:p w:rsidR="00235616" w:rsidRPr="000401D1" w:rsidRDefault="00235616" w:rsidP="00235616">
      <w:pPr>
        <w:spacing w:after="0" w:line="240" w:lineRule="auto"/>
        <w:rPr>
          <w:rFonts w:ascii="Times New Roman" w:hAnsi="Times New Roman" w:cs="Times New Roman"/>
          <w:sz w:val="24"/>
          <w:szCs w:val="24"/>
        </w:rPr>
      </w:pPr>
    </w:p>
    <w:p w:rsidR="00235616" w:rsidRPr="000401D1" w:rsidRDefault="00235616" w:rsidP="00235616">
      <w:pPr>
        <w:spacing w:after="0" w:line="240" w:lineRule="auto"/>
        <w:ind w:left="5610" w:hanging="223"/>
        <w:rPr>
          <w:rFonts w:ascii="Times New Roman" w:hAnsi="Times New Roman" w:cs="Times New Roman"/>
          <w:sz w:val="24"/>
          <w:szCs w:val="24"/>
        </w:rPr>
      </w:pPr>
    </w:p>
    <w:p w:rsidR="00235616" w:rsidRPr="000401D1" w:rsidRDefault="00235616" w:rsidP="00235616">
      <w:pPr>
        <w:spacing w:after="0" w:line="240" w:lineRule="auto"/>
        <w:ind w:left="5610" w:hanging="223"/>
        <w:rPr>
          <w:rFonts w:ascii="Times New Roman" w:hAnsi="Times New Roman" w:cs="Times New Roman"/>
          <w:sz w:val="24"/>
          <w:szCs w:val="24"/>
        </w:rPr>
      </w:pPr>
    </w:p>
    <w:p w:rsidR="00235616" w:rsidRPr="000401D1" w:rsidRDefault="00235616" w:rsidP="00235616">
      <w:pPr>
        <w:spacing w:line="240" w:lineRule="auto"/>
        <w:rPr>
          <w:rFonts w:ascii="Times New Roman" w:hAnsi="Times New Roman" w:cs="Times New Roman"/>
          <w:sz w:val="24"/>
          <w:szCs w:val="24"/>
        </w:rPr>
      </w:pPr>
      <w:r w:rsidRPr="000401D1">
        <w:rPr>
          <w:rFonts w:ascii="Times New Roman" w:hAnsi="Times New Roman" w:cs="Times New Roman"/>
          <w:sz w:val="24"/>
          <w:szCs w:val="24"/>
        </w:rPr>
        <w:br w:type="page"/>
      </w:r>
    </w:p>
    <w:p w:rsidR="00235616" w:rsidRPr="000401D1" w:rsidRDefault="00235616" w:rsidP="00235616">
      <w:pPr>
        <w:spacing w:after="0" w:line="240" w:lineRule="auto"/>
        <w:ind w:left="7080" w:firstLine="708"/>
        <w:jc w:val="right"/>
        <w:rPr>
          <w:rFonts w:ascii="Times New Roman" w:hAnsi="Times New Roman" w:cs="Times New Roman"/>
          <w:sz w:val="24"/>
          <w:szCs w:val="24"/>
        </w:rPr>
      </w:pPr>
      <w:r w:rsidRPr="000401D1">
        <w:rPr>
          <w:rFonts w:ascii="Times New Roman" w:hAnsi="Times New Roman" w:cs="Times New Roman"/>
          <w:sz w:val="24"/>
          <w:szCs w:val="24"/>
        </w:rPr>
        <w:lastRenderedPageBreak/>
        <w:t>Anexa nr. 2</w:t>
      </w:r>
    </w:p>
    <w:p w:rsidR="00235616" w:rsidRPr="000401D1" w:rsidRDefault="00235616" w:rsidP="00235616">
      <w:pPr>
        <w:spacing w:after="0" w:line="240" w:lineRule="auto"/>
        <w:ind w:left="5387"/>
        <w:jc w:val="right"/>
        <w:rPr>
          <w:rFonts w:ascii="Times New Roman" w:eastAsia="Times New Roman" w:hAnsi="Times New Roman" w:cs="Times New Roman"/>
          <w:bCs/>
          <w:sz w:val="24"/>
          <w:szCs w:val="24"/>
        </w:rPr>
      </w:pPr>
      <w:r w:rsidRPr="000401D1">
        <w:rPr>
          <w:rFonts w:ascii="Times New Roman" w:hAnsi="Times New Roman" w:cs="Times New Roman"/>
          <w:sz w:val="24"/>
          <w:szCs w:val="24"/>
        </w:rPr>
        <w:t xml:space="preserve">la Regulamentul </w:t>
      </w:r>
      <w:r w:rsidRPr="000401D1">
        <w:rPr>
          <w:rFonts w:ascii="Times New Roman" w:eastAsia="Times New Roman" w:hAnsi="Times New Roman" w:cs="Times New Roman"/>
          <w:bCs/>
          <w:sz w:val="24"/>
          <w:szCs w:val="24"/>
        </w:rPr>
        <w:t xml:space="preserve">de </w:t>
      </w:r>
      <w:r w:rsidR="00DB13B7" w:rsidRPr="000401D1">
        <w:rPr>
          <w:rFonts w:ascii="Times New Roman" w:eastAsia="Times New Roman" w:hAnsi="Times New Roman" w:cs="Times New Roman"/>
          <w:bCs/>
          <w:sz w:val="24"/>
          <w:szCs w:val="24"/>
        </w:rPr>
        <w:t xml:space="preserve">comerț local al </w:t>
      </w:r>
      <w:r w:rsidRPr="000401D1">
        <w:rPr>
          <w:rFonts w:ascii="Times New Roman" w:eastAsia="Times New Roman" w:hAnsi="Times New Roman" w:cs="Times New Roman"/>
          <w:bCs/>
          <w:sz w:val="24"/>
          <w:szCs w:val="24"/>
        </w:rPr>
        <w:t>municipiul</w:t>
      </w:r>
      <w:r w:rsidR="00DB13B7" w:rsidRPr="000401D1">
        <w:rPr>
          <w:rFonts w:ascii="Times New Roman" w:eastAsia="Times New Roman" w:hAnsi="Times New Roman" w:cs="Times New Roman"/>
          <w:bCs/>
          <w:sz w:val="24"/>
          <w:szCs w:val="24"/>
        </w:rPr>
        <w:t>ui</w:t>
      </w:r>
      <w:r w:rsidRPr="000401D1">
        <w:rPr>
          <w:rFonts w:ascii="Times New Roman" w:eastAsia="Times New Roman" w:hAnsi="Times New Roman" w:cs="Times New Roman"/>
          <w:bCs/>
          <w:sz w:val="24"/>
          <w:szCs w:val="24"/>
        </w:rPr>
        <w:t xml:space="preserve"> Chișinău</w:t>
      </w:r>
    </w:p>
    <w:p w:rsidR="00235616" w:rsidRPr="000401D1" w:rsidRDefault="00235616" w:rsidP="00235616">
      <w:pPr>
        <w:spacing w:after="0" w:line="240" w:lineRule="auto"/>
        <w:jc w:val="center"/>
        <w:rPr>
          <w:rFonts w:ascii="Times New Roman" w:eastAsia="Times New Roman" w:hAnsi="Times New Roman" w:cs="Times New Roman"/>
          <w:b/>
          <w:bCs/>
          <w:sz w:val="24"/>
          <w:szCs w:val="24"/>
        </w:rPr>
      </w:pPr>
    </w:p>
    <w:p w:rsidR="00235616" w:rsidRPr="000401D1" w:rsidRDefault="00235616" w:rsidP="00235616">
      <w:pPr>
        <w:pStyle w:val="a7"/>
        <w:jc w:val="center"/>
        <w:rPr>
          <w:b/>
        </w:rPr>
      </w:pPr>
    </w:p>
    <w:p w:rsidR="00235616" w:rsidRPr="000401D1" w:rsidRDefault="00235616" w:rsidP="00235616">
      <w:pPr>
        <w:pStyle w:val="a7"/>
        <w:jc w:val="center"/>
        <w:rPr>
          <w:b/>
        </w:rPr>
      </w:pPr>
      <w:r w:rsidRPr="000401D1">
        <w:rPr>
          <w:b/>
        </w:rPr>
        <w:t>CERINȚE</w:t>
      </w:r>
    </w:p>
    <w:p w:rsidR="00235616" w:rsidRPr="000401D1" w:rsidRDefault="00235616" w:rsidP="00235616">
      <w:pPr>
        <w:pStyle w:val="a7"/>
        <w:ind w:hanging="142"/>
        <w:jc w:val="center"/>
        <w:rPr>
          <w:b/>
        </w:rPr>
      </w:pPr>
      <w:r w:rsidRPr="000401D1">
        <w:rPr>
          <w:b/>
        </w:rPr>
        <w:t>privind organizarea şi desfăşurarea comerţului ambulant stradal</w:t>
      </w:r>
    </w:p>
    <w:p w:rsidR="00235616" w:rsidRPr="000401D1" w:rsidRDefault="00235616" w:rsidP="00235616">
      <w:pPr>
        <w:pStyle w:val="af0"/>
        <w:tabs>
          <w:tab w:val="left" w:pos="1620"/>
          <w:tab w:val="left" w:pos="1710"/>
          <w:tab w:val="left" w:pos="9180"/>
          <w:tab w:val="left" w:pos="9923"/>
        </w:tabs>
        <w:spacing w:after="0" w:line="240" w:lineRule="auto"/>
        <w:rPr>
          <w:rFonts w:ascii="Times New Roman" w:hAnsi="Times New Roman" w:cs="Times New Roman"/>
          <w:b/>
          <w:sz w:val="24"/>
          <w:szCs w:val="24"/>
        </w:rPr>
      </w:pPr>
      <w:r w:rsidRPr="000401D1">
        <w:rPr>
          <w:rFonts w:ascii="Times New Roman" w:hAnsi="Times New Roman" w:cs="Times New Roman"/>
          <w:b/>
          <w:sz w:val="24"/>
          <w:szCs w:val="24"/>
        </w:rPr>
        <w:t xml:space="preserve">                                        </w:t>
      </w:r>
    </w:p>
    <w:p w:rsidR="00235616" w:rsidRPr="000401D1" w:rsidRDefault="00235616" w:rsidP="00235616">
      <w:pPr>
        <w:pStyle w:val="af0"/>
        <w:spacing w:after="0" w:line="240" w:lineRule="auto"/>
        <w:jc w:val="center"/>
        <w:rPr>
          <w:rFonts w:ascii="Times New Roman" w:hAnsi="Times New Roman" w:cs="Times New Roman"/>
          <w:sz w:val="24"/>
          <w:szCs w:val="24"/>
        </w:rPr>
      </w:pPr>
      <w:r w:rsidRPr="000401D1">
        <w:rPr>
          <w:rFonts w:ascii="Times New Roman" w:hAnsi="Times New Roman" w:cs="Times New Roman"/>
          <w:b/>
          <w:sz w:val="24"/>
          <w:szCs w:val="24"/>
        </w:rPr>
        <w:t>I. Dispoziţii generale</w:t>
      </w:r>
    </w:p>
    <w:p w:rsidR="00235616" w:rsidRPr="000401D1" w:rsidRDefault="00235616" w:rsidP="00235616">
      <w:pPr>
        <w:spacing w:after="0" w:line="240" w:lineRule="auto"/>
        <w:ind w:firstLine="709"/>
        <w:jc w:val="both"/>
        <w:rPr>
          <w:rFonts w:ascii="Times New Roman" w:hAnsi="Times New Roman" w:cs="Times New Roman"/>
          <w:sz w:val="24"/>
          <w:szCs w:val="24"/>
        </w:rPr>
      </w:pP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1.1.  Prezentele Cerințe  au ca scop stabilirea condițiilor de organizare a comerțului ambulant stradal în mun. Chișinău.</w:t>
      </w:r>
    </w:p>
    <w:p w:rsidR="00EF2401"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1.2. Comerțul ambulant stradal se desfășoară prin intermediul unităților de comerț și/sau de agrement ambulante (în continuare – UCA):</w:t>
      </w:r>
    </w:p>
    <w:p w:rsidR="002940E7" w:rsidRPr="000401D1" w:rsidRDefault="002940E7" w:rsidP="002940E7">
      <w:pPr>
        <w:autoSpaceDE w:val="0"/>
        <w:autoSpaceDN w:val="0"/>
        <w:adjustRightInd w:val="0"/>
        <w:spacing w:after="0" w:line="240" w:lineRule="auto"/>
        <w:jc w:val="both"/>
        <w:rPr>
          <w:rFonts w:ascii="Times New Roman" w:hAnsi="Times New Roman" w:cs="Times New Roman"/>
          <w:sz w:val="24"/>
          <w:szCs w:val="24"/>
        </w:rPr>
      </w:pPr>
      <w:r w:rsidRPr="000401D1">
        <w:rPr>
          <w:rFonts w:ascii="Times New Roman" w:hAnsi="Times New Roman" w:cs="Times New Roman"/>
          <w:sz w:val="24"/>
          <w:szCs w:val="24"/>
        </w:rPr>
        <w:t xml:space="preserve">         -  pe amplasamente;  </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xml:space="preserve">- în cadrul </w:t>
      </w:r>
      <w:r w:rsidRPr="000401D1">
        <w:rPr>
          <w:rFonts w:ascii="Times New Roman" w:eastAsiaTheme="minorHAnsi" w:hAnsi="Times New Roman" w:cs="Times New Roman"/>
          <w:sz w:val="24"/>
          <w:szCs w:val="24"/>
          <w:lang w:eastAsia="en-US"/>
        </w:rPr>
        <w:t>târgurilor, iarmaroacelor, manifestărilor culturale, turistice, sportive şi al altor evenimente similare</w:t>
      </w:r>
      <w:r w:rsidRPr="000401D1">
        <w:rPr>
          <w:rFonts w:ascii="Times New Roman" w:hAnsi="Times New Roman" w:cs="Times New Roman"/>
          <w:sz w:val="24"/>
          <w:szCs w:val="24"/>
        </w:rPr>
        <w:t>;</w:t>
      </w:r>
    </w:p>
    <w:p w:rsidR="00235616" w:rsidRPr="000401D1" w:rsidRDefault="00235616" w:rsidP="00235616">
      <w:pPr>
        <w:pStyle w:val="ae"/>
        <w:ind w:left="0" w:firstLine="567"/>
        <w:rPr>
          <w:rFonts w:cs="Times New Roman"/>
          <w:sz w:val="24"/>
          <w:szCs w:val="24"/>
          <w:lang w:val="ro-RO"/>
        </w:rPr>
      </w:pPr>
      <w:r w:rsidRPr="000401D1">
        <w:rPr>
          <w:rFonts w:cs="Times New Roman"/>
          <w:sz w:val="24"/>
          <w:szCs w:val="24"/>
          <w:lang w:val="ro-RO"/>
        </w:rPr>
        <w:t>1.3.</w:t>
      </w:r>
      <w:r w:rsidRPr="000401D1">
        <w:rPr>
          <w:rFonts w:cs="Times New Roman"/>
          <w:b/>
          <w:sz w:val="24"/>
          <w:szCs w:val="24"/>
          <w:lang w:val="ro-RO"/>
        </w:rPr>
        <w:t xml:space="preserve"> </w:t>
      </w:r>
      <w:r w:rsidRPr="000401D1">
        <w:rPr>
          <w:rFonts w:cs="Times New Roman"/>
          <w:spacing w:val="19"/>
          <w:sz w:val="24"/>
          <w:szCs w:val="24"/>
          <w:lang w:val="ro-RO"/>
        </w:rPr>
        <w:t xml:space="preserve"> </w:t>
      </w:r>
      <w:r w:rsidRPr="000401D1">
        <w:rPr>
          <w:rFonts w:cs="Times New Roman"/>
          <w:sz w:val="24"/>
          <w:szCs w:val="24"/>
          <w:lang w:val="ro-RO"/>
        </w:rPr>
        <w:t>În cadrul activităţilor</w:t>
      </w:r>
      <w:r w:rsidRPr="000401D1">
        <w:rPr>
          <w:rFonts w:cs="Times New Roman"/>
          <w:spacing w:val="17"/>
          <w:sz w:val="24"/>
          <w:szCs w:val="24"/>
          <w:lang w:val="ro-RO"/>
        </w:rPr>
        <w:t xml:space="preserve"> </w:t>
      </w:r>
      <w:r w:rsidRPr="000401D1">
        <w:rPr>
          <w:rFonts w:cs="Times New Roman"/>
          <w:sz w:val="24"/>
          <w:szCs w:val="24"/>
          <w:lang w:val="ro-RO"/>
        </w:rPr>
        <w:t>de</w:t>
      </w:r>
      <w:r w:rsidRPr="000401D1">
        <w:rPr>
          <w:rFonts w:cs="Times New Roman"/>
          <w:spacing w:val="17"/>
          <w:sz w:val="24"/>
          <w:szCs w:val="24"/>
          <w:lang w:val="ro-RO"/>
        </w:rPr>
        <w:t xml:space="preserve"> </w:t>
      </w:r>
      <w:r w:rsidRPr="000401D1">
        <w:rPr>
          <w:rFonts w:cs="Times New Roman"/>
          <w:sz w:val="24"/>
          <w:szCs w:val="24"/>
          <w:lang w:val="ro-RO"/>
        </w:rPr>
        <w:t>comerţ</w:t>
      </w:r>
      <w:r w:rsidRPr="000401D1">
        <w:rPr>
          <w:rFonts w:cs="Times New Roman"/>
          <w:spacing w:val="17"/>
          <w:sz w:val="24"/>
          <w:szCs w:val="24"/>
          <w:lang w:val="ro-RO"/>
        </w:rPr>
        <w:t xml:space="preserve"> ambulant </w:t>
      </w:r>
      <w:r w:rsidRPr="000401D1">
        <w:rPr>
          <w:rFonts w:cs="Times New Roman"/>
          <w:sz w:val="24"/>
          <w:szCs w:val="24"/>
          <w:lang w:val="ro-RO"/>
        </w:rPr>
        <w:t>stradal</w:t>
      </w:r>
      <w:r w:rsidRPr="000401D1">
        <w:rPr>
          <w:rFonts w:cs="Times New Roman"/>
          <w:spacing w:val="20"/>
          <w:sz w:val="24"/>
          <w:szCs w:val="24"/>
          <w:lang w:val="ro-RO"/>
        </w:rPr>
        <w:t xml:space="preserve"> </w:t>
      </w:r>
      <w:r w:rsidRPr="000401D1">
        <w:rPr>
          <w:rFonts w:cs="Times New Roman"/>
          <w:sz w:val="24"/>
          <w:szCs w:val="24"/>
          <w:lang w:val="ro-RO"/>
        </w:rPr>
        <w:t>vor</w:t>
      </w:r>
      <w:r w:rsidRPr="000401D1">
        <w:rPr>
          <w:rFonts w:cs="Times New Roman"/>
          <w:spacing w:val="15"/>
          <w:sz w:val="24"/>
          <w:szCs w:val="24"/>
          <w:lang w:val="ro-RO"/>
        </w:rPr>
        <w:t xml:space="preserve"> </w:t>
      </w:r>
      <w:r w:rsidRPr="000401D1">
        <w:rPr>
          <w:rFonts w:cs="Times New Roman"/>
          <w:sz w:val="24"/>
          <w:szCs w:val="24"/>
          <w:lang w:val="ro-RO"/>
        </w:rPr>
        <w:t>fi</w:t>
      </w:r>
      <w:r w:rsidRPr="000401D1">
        <w:rPr>
          <w:rFonts w:cs="Times New Roman"/>
          <w:spacing w:val="17"/>
          <w:sz w:val="24"/>
          <w:szCs w:val="24"/>
          <w:lang w:val="ro-RO"/>
        </w:rPr>
        <w:t xml:space="preserve"> </w:t>
      </w:r>
      <w:r w:rsidRPr="000401D1">
        <w:rPr>
          <w:rFonts w:cs="Times New Roman"/>
          <w:sz w:val="24"/>
          <w:szCs w:val="24"/>
          <w:lang w:val="ro-RO"/>
        </w:rPr>
        <w:t>utilizate   unitățile de comerț ambulant</w:t>
      </w:r>
      <w:r w:rsidRPr="000401D1">
        <w:rPr>
          <w:rFonts w:cs="Times New Roman"/>
          <w:i/>
          <w:iCs/>
          <w:sz w:val="24"/>
          <w:szCs w:val="24"/>
          <w:lang w:val="ro-RO"/>
        </w:rPr>
        <w:t xml:space="preserve"> </w:t>
      </w:r>
      <w:r w:rsidRPr="000401D1">
        <w:rPr>
          <w:rFonts w:cs="Times New Roman"/>
          <w:sz w:val="24"/>
          <w:szCs w:val="24"/>
          <w:shd w:val="clear" w:color="auto" w:fill="FFFFFF"/>
          <w:lang w:val="ro-RO"/>
        </w:rPr>
        <w:t>amovibile (gherete, tonete(cort), tarabe, automate  p/vânzări,</w:t>
      </w:r>
      <w:r w:rsidRPr="000401D1">
        <w:rPr>
          <w:rFonts w:cs="Times New Roman"/>
          <w:sz w:val="24"/>
          <w:szCs w:val="24"/>
          <w:lang w:val="ro-RO"/>
        </w:rPr>
        <w:t xml:space="preserve"> standuri</w:t>
      </w:r>
      <w:r w:rsidRPr="000401D1">
        <w:rPr>
          <w:rFonts w:cs="Times New Roman"/>
          <w:sz w:val="24"/>
          <w:szCs w:val="24"/>
          <w:shd w:val="clear" w:color="auto" w:fill="FFFFFF"/>
          <w:lang w:val="ro-RO"/>
        </w:rPr>
        <w:t xml:space="preserve"> </w:t>
      </w:r>
      <w:proofErr w:type="spellStart"/>
      <w:r w:rsidRPr="000401D1">
        <w:rPr>
          <w:rFonts w:cs="Times New Roman"/>
          <w:sz w:val="24"/>
          <w:szCs w:val="24"/>
          <w:shd w:val="clear" w:color="auto" w:fill="FFFFFF"/>
          <w:lang w:val="ro-RO"/>
        </w:rPr>
        <w:t>etc</w:t>
      </w:r>
      <w:proofErr w:type="spellEnd"/>
      <w:r w:rsidRPr="000401D1">
        <w:rPr>
          <w:rFonts w:cs="Times New Roman"/>
          <w:sz w:val="24"/>
          <w:szCs w:val="24"/>
          <w:shd w:val="clear" w:color="auto" w:fill="FFFFFF"/>
          <w:lang w:val="ro-RO"/>
        </w:rPr>
        <w:t>)</w:t>
      </w:r>
      <w:r w:rsidRPr="000401D1">
        <w:rPr>
          <w:rFonts w:cs="Times New Roman"/>
          <w:sz w:val="24"/>
          <w:szCs w:val="24"/>
          <w:lang w:val="ro-RO"/>
        </w:rPr>
        <w:t xml:space="preserve"> </w:t>
      </w:r>
      <w:r w:rsidRPr="000401D1">
        <w:rPr>
          <w:rFonts w:cs="Times New Roman"/>
          <w:sz w:val="24"/>
          <w:szCs w:val="24"/>
          <w:shd w:val="clear" w:color="auto" w:fill="FFFFFF"/>
          <w:lang w:val="ro-RO"/>
        </w:rPr>
        <w:t xml:space="preserve">și </w:t>
      </w:r>
      <w:r w:rsidRPr="000401D1">
        <w:rPr>
          <w:rFonts w:cs="Times New Roman"/>
          <w:i/>
          <w:iCs/>
          <w:sz w:val="24"/>
          <w:szCs w:val="24"/>
          <w:lang w:val="ro-RO"/>
        </w:rPr>
        <w:t>mobile</w:t>
      </w:r>
      <w:r w:rsidR="00FA14D7" w:rsidRPr="000401D1">
        <w:rPr>
          <w:rStyle w:val="apple-converted-space"/>
          <w:rFonts w:cs="Times New Roman"/>
          <w:sz w:val="24"/>
          <w:szCs w:val="24"/>
          <w:lang w:val="ro-RO"/>
        </w:rPr>
        <w:t> </w:t>
      </w:r>
      <w:r w:rsidRPr="000401D1">
        <w:rPr>
          <w:rFonts w:cs="Times New Roman"/>
          <w:sz w:val="24"/>
          <w:szCs w:val="24"/>
          <w:lang w:val="ro-RO"/>
        </w:rPr>
        <w:t>–</w:t>
      </w:r>
      <w:r w:rsidRPr="000401D1">
        <w:rPr>
          <w:rFonts w:cs="Times New Roman"/>
          <w:sz w:val="24"/>
          <w:szCs w:val="24"/>
          <w:shd w:val="clear" w:color="auto" w:fill="FFFFFF"/>
          <w:lang w:val="ro-RO"/>
        </w:rPr>
        <w:t xml:space="preserve"> </w:t>
      </w:r>
      <w:r w:rsidRPr="000401D1">
        <w:rPr>
          <w:rFonts w:cs="Times New Roman"/>
          <w:sz w:val="24"/>
          <w:szCs w:val="24"/>
          <w:lang w:val="ro-RO"/>
        </w:rPr>
        <w:t xml:space="preserve">rulote de tip comercial, automagazine,  cărucioare, </w:t>
      </w:r>
      <w:proofErr w:type="spellStart"/>
      <w:r w:rsidRPr="000401D1">
        <w:rPr>
          <w:rFonts w:cs="Times New Roman"/>
          <w:sz w:val="24"/>
          <w:szCs w:val="24"/>
          <w:lang w:val="ro-RO"/>
        </w:rPr>
        <w:t>autoremorci</w:t>
      </w:r>
      <w:proofErr w:type="spellEnd"/>
      <w:r w:rsidRPr="000401D1">
        <w:rPr>
          <w:rFonts w:cs="Times New Roman"/>
          <w:sz w:val="24"/>
          <w:szCs w:val="24"/>
          <w:lang w:val="ro-RO"/>
        </w:rPr>
        <w:t xml:space="preserve">, vrac sezonier </w:t>
      </w:r>
      <w:proofErr w:type="spellStart"/>
      <w:r w:rsidRPr="000401D1">
        <w:rPr>
          <w:rFonts w:cs="Times New Roman"/>
          <w:sz w:val="24"/>
          <w:szCs w:val="24"/>
          <w:lang w:val="ro-RO"/>
        </w:rPr>
        <w:t>etc</w:t>
      </w:r>
      <w:proofErr w:type="spellEnd"/>
      <w:r w:rsidRPr="000401D1">
        <w:rPr>
          <w:rFonts w:cs="Times New Roman"/>
          <w:sz w:val="24"/>
          <w:szCs w:val="24"/>
          <w:lang w:val="ro-RO"/>
        </w:rPr>
        <w:t>:</w:t>
      </w:r>
    </w:p>
    <w:p w:rsidR="00235616" w:rsidRPr="000401D1" w:rsidRDefault="00235616" w:rsidP="00235616">
      <w:pPr>
        <w:pStyle w:val="af0"/>
        <w:tabs>
          <w:tab w:val="left" w:pos="1620"/>
          <w:tab w:val="left" w:pos="1710"/>
          <w:tab w:val="left" w:pos="9180"/>
          <w:tab w:val="left" w:pos="9923"/>
        </w:tabs>
        <w:spacing w:after="0" w:line="240" w:lineRule="auto"/>
        <w:ind w:left="0" w:firstLine="567"/>
        <w:jc w:val="both"/>
        <w:rPr>
          <w:rFonts w:ascii="Times New Roman" w:hAnsi="Times New Roman" w:cs="Times New Roman"/>
          <w:sz w:val="24"/>
          <w:szCs w:val="24"/>
        </w:rPr>
      </w:pPr>
      <w:r w:rsidRPr="000401D1">
        <w:rPr>
          <w:rFonts w:ascii="Times New Roman" w:hAnsi="Times New Roman" w:cs="Times New Roman"/>
          <w:b/>
          <w:i/>
          <w:sz w:val="24"/>
          <w:szCs w:val="24"/>
        </w:rPr>
        <w:t xml:space="preserve"> Ghereta (chioșc)</w:t>
      </w:r>
      <w:r w:rsidRPr="000401D1">
        <w:rPr>
          <w:rFonts w:ascii="Times New Roman" w:hAnsi="Times New Roman" w:cs="Times New Roman"/>
          <w:sz w:val="24"/>
          <w:szCs w:val="24"/>
        </w:rPr>
        <w:t xml:space="preserve"> - prezintă o </w:t>
      </w:r>
      <w:r w:rsidRPr="000401D1">
        <w:rPr>
          <w:rFonts w:ascii="Times New Roman" w:hAnsi="Times New Roman" w:cs="Times New Roman"/>
          <w:sz w:val="24"/>
          <w:szCs w:val="24"/>
          <w:shd w:val="clear" w:color="auto" w:fill="FFFFFF"/>
        </w:rPr>
        <w:t>structură prefabricată nedemontabilă, transportabilă integral, cu o suprafaţă totală de până la 12 m</w:t>
      </w:r>
      <w:r w:rsidRPr="000401D1">
        <w:rPr>
          <w:rFonts w:ascii="Times New Roman" w:hAnsi="Times New Roman" w:cs="Times New Roman"/>
          <w:sz w:val="24"/>
          <w:szCs w:val="24"/>
          <w:shd w:val="clear" w:color="auto" w:fill="FFFFFF"/>
          <w:vertAlign w:val="superscript"/>
        </w:rPr>
        <w:t>2</w:t>
      </w:r>
    </w:p>
    <w:p w:rsidR="00235616" w:rsidRPr="000401D1" w:rsidRDefault="00235616" w:rsidP="00235616">
      <w:pPr>
        <w:pStyle w:val="af0"/>
        <w:tabs>
          <w:tab w:val="left" w:pos="1620"/>
          <w:tab w:val="left" w:pos="1710"/>
          <w:tab w:val="left" w:pos="9180"/>
          <w:tab w:val="left" w:pos="9923"/>
        </w:tabs>
        <w:spacing w:after="0" w:line="240" w:lineRule="auto"/>
        <w:ind w:left="0" w:firstLine="567"/>
        <w:jc w:val="both"/>
        <w:rPr>
          <w:rFonts w:ascii="Times New Roman" w:hAnsi="Times New Roman" w:cs="Times New Roman"/>
          <w:sz w:val="24"/>
          <w:szCs w:val="24"/>
          <w:shd w:val="clear" w:color="auto" w:fill="FFFFFF"/>
        </w:rPr>
      </w:pPr>
      <w:r w:rsidRPr="000401D1">
        <w:rPr>
          <w:rStyle w:val="apple-converted-space"/>
          <w:rFonts w:ascii="Times New Roman" w:hAnsi="Times New Roman" w:cs="Times New Roman"/>
          <w:b/>
          <w:bCs/>
          <w:i/>
          <w:iCs/>
          <w:sz w:val="24"/>
          <w:szCs w:val="24"/>
        </w:rPr>
        <w:t>T</w:t>
      </w:r>
      <w:r w:rsidRPr="000401D1">
        <w:rPr>
          <w:rFonts w:ascii="Times New Roman" w:hAnsi="Times New Roman" w:cs="Times New Roman"/>
          <w:b/>
          <w:bCs/>
          <w:i/>
          <w:sz w:val="24"/>
          <w:szCs w:val="24"/>
        </w:rPr>
        <w:t>onetă</w:t>
      </w:r>
      <w:r w:rsidRPr="000401D1">
        <w:rPr>
          <w:rStyle w:val="apple-converted-space"/>
          <w:rFonts w:ascii="Times New Roman" w:hAnsi="Times New Roman" w:cs="Times New Roman"/>
          <w:bCs/>
          <w:sz w:val="24"/>
          <w:szCs w:val="24"/>
        </w:rPr>
        <w:t> </w:t>
      </w:r>
      <w:r w:rsidRPr="000401D1">
        <w:rPr>
          <w:rStyle w:val="apple-converted-space"/>
          <w:rFonts w:ascii="Times New Roman" w:hAnsi="Times New Roman" w:cs="Times New Roman"/>
          <w:b/>
          <w:bCs/>
          <w:i/>
          <w:iCs/>
          <w:sz w:val="24"/>
          <w:szCs w:val="24"/>
        </w:rPr>
        <w:t>(cort)</w:t>
      </w:r>
      <w:r w:rsidRPr="000401D1">
        <w:rPr>
          <w:rStyle w:val="apple-converted-space"/>
          <w:rFonts w:ascii="Times New Roman" w:hAnsi="Times New Roman" w:cs="Times New Roman"/>
          <w:bCs/>
          <w:sz w:val="24"/>
          <w:szCs w:val="24"/>
        </w:rPr>
        <w:t xml:space="preserve"> </w:t>
      </w:r>
      <w:r w:rsidRPr="000401D1">
        <w:rPr>
          <w:rFonts w:ascii="Times New Roman" w:hAnsi="Times New Roman" w:cs="Times New Roman"/>
          <w:sz w:val="24"/>
          <w:szCs w:val="24"/>
        </w:rPr>
        <w:t>–</w:t>
      </w:r>
      <w:r w:rsidRPr="000401D1">
        <w:rPr>
          <w:rFonts w:ascii="Times New Roman" w:hAnsi="Times New Roman" w:cs="Times New Roman"/>
          <w:sz w:val="24"/>
          <w:szCs w:val="24"/>
          <w:shd w:val="clear" w:color="auto" w:fill="FFFFFF"/>
        </w:rPr>
        <w:t>structură uşor demontabilă, cu o suprafață totală de până la 12 m</w:t>
      </w:r>
      <w:r w:rsidRPr="000401D1">
        <w:rPr>
          <w:rFonts w:ascii="Times New Roman" w:hAnsi="Times New Roman" w:cs="Times New Roman"/>
          <w:sz w:val="24"/>
          <w:szCs w:val="24"/>
          <w:shd w:val="clear" w:color="auto" w:fill="FFFFFF"/>
          <w:vertAlign w:val="superscript"/>
        </w:rPr>
        <w:t>2</w:t>
      </w:r>
      <w:r w:rsidRPr="000401D1">
        <w:rPr>
          <w:rFonts w:ascii="Times New Roman" w:hAnsi="Times New Roman" w:cs="Times New Roman"/>
          <w:sz w:val="24"/>
          <w:szCs w:val="24"/>
          <w:shd w:val="clear" w:color="auto" w:fill="FFFFFF"/>
        </w:rPr>
        <w:t>, ce deţine un stoc de mărfuri pentru o zi, fără a dispune de sală comercială şi spaţiu pentru păstrarea mărfurilor</w:t>
      </w:r>
      <w:r w:rsidRPr="000401D1">
        <w:rPr>
          <w:rFonts w:ascii="Times New Roman" w:hAnsi="Times New Roman" w:cs="Times New Roman"/>
          <w:sz w:val="24"/>
          <w:szCs w:val="24"/>
        </w:rPr>
        <w:t>;</w:t>
      </w:r>
    </w:p>
    <w:p w:rsidR="00235616" w:rsidRPr="000401D1" w:rsidRDefault="00235616" w:rsidP="00235616">
      <w:pPr>
        <w:pStyle w:val="af0"/>
        <w:tabs>
          <w:tab w:val="left" w:pos="1620"/>
          <w:tab w:val="left" w:pos="1710"/>
          <w:tab w:val="left" w:pos="9180"/>
          <w:tab w:val="left" w:pos="9923"/>
        </w:tabs>
        <w:spacing w:after="0" w:line="240" w:lineRule="auto"/>
        <w:ind w:left="0" w:firstLine="567"/>
        <w:jc w:val="both"/>
        <w:rPr>
          <w:rFonts w:ascii="Times New Roman" w:hAnsi="Times New Roman" w:cs="Times New Roman"/>
          <w:sz w:val="24"/>
          <w:szCs w:val="24"/>
        </w:rPr>
      </w:pPr>
      <w:r w:rsidRPr="000401D1">
        <w:rPr>
          <w:rFonts w:ascii="Times New Roman" w:hAnsi="Times New Roman" w:cs="Times New Roman"/>
          <w:sz w:val="24"/>
          <w:szCs w:val="24"/>
          <w:shd w:val="clear" w:color="auto" w:fill="FFFFFF"/>
        </w:rPr>
        <w:t xml:space="preserve"> </w:t>
      </w:r>
      <w:r w:rsidRPr="000401D1">
        <w:rPr>
          <w:rFonts w:ascii="Times New Roman" w:hAnsi="Times New Roman" w:cs="Times New Roman"/>
          <w:b/>
          <w:bCs/>
          <w:i/>
          <w:sz w:val="24"/>
          <w:szCs w:val="24"/>
        </w:rPr>
        <w:t>Tarabă (tejghea, stand</w:t>
      </w:r>
      <w:r w:rsidRPr="000401D1">
        <w:rPr>
          <w:rFonts w:ascii="Times New Roman" w:eastAsia="Times New Roman" w:hAnsi="Times New Roman" w:cs="Times New Roman"/>
          <w:sz w:val="24"/>
          <w:szCs w:val="24"/>
          <w:shd w:val="clear" w:color="auto" w:fill="FFFFFF"/>
        </w:rPr>
        <w:t> </w:t>
      </w:r>
      <w:r w:rsidRPr="000401D1">
        <w:rPr>
          <w:rFonts w:ascii="Times New Roman" w:eastAsia="Times New Roman" w:hAnsi="Times New Roman" w:cs="Times New Roman"/>
          <w:b/>
          <w:i/>
          <w:iCs/>
          <w:sz w:val="24"/>
          <w:szCs w:val="24"/>
        </w:rPr>
        <w:t xml:space="preserve">)  </w:t>
      </w:r>
      <w:r w:rsidRPr="000401D1">
        <w:rPr>
          <w:rFonts w:ascii="Times New Roman" w:hAnsi="Times New Roman" w:cs="Times New Roman"/>
          <w:sz w:val="24"/>
          <w:szCs w:val="24"/>
        </w:rPr>
        <w:t xml:space="preserve">– </w:t>
      </w:r>
      <w:r w:rsidRPr="000401D1">
        <w:rPr>
          <w:rFonts w:ascii="Times New Roman" w:hAnsi="Times New Roman" w:cs="Times New Roman"/>
          <w:sz w:val="24"/>
          <w:szCs w:val="24"/>
          <w:shd w:val="clear" w:color="auto" w:fill="FFFFFF"/>
        </w:rPr>
        <w:t>Masă/suport pe care vânzătorul îşi expune marfa şi/sau serveşte cumpărătorul, cu o suprafață de până la 2 m</w:t>
      </w:r>
      <w:r w:rsidRPr="000401D1">
        <w:rPr>
          <w:rFonts w:ascii="Times New Roman" w:hAnsi="Times New Roman" w:cs="Times New Roman"/>
          <w:sz w:val="24"/>
          <w:szCs w:val="24"/>
          <w:shd w:val="clear" w:color="auto" w:fill="FFFFFF"/>
          <w:vertAlign w:val="superscript"/>
        </w:rPr>
        <w:t>2</w:t>
      </w:r>
      <w:r w:rsidRPr="000401D1">
        <w:rPr>
          <w:rFonts w:ascii="Times New Roman" w:hAnsi="Times New Roman" w:cs="Times New Roman"/>
          <w:sz w:val="24"/>
          <w:szCs w:val="24"/>
          <w:shd w:val="clear" w:color="auto" w:fill="FFFFFF"/>
        </w:rPr>
        <w:t>. Taraba poate fi ușor demontată (pliantă)</w:t>
      </w:r>
      <w:r w:rsidRPr="000401D1">
        <w:rPr>
          <w:rFonts w:ascii="Times New Roman" w:hAnsi="Times New Roman" w:cs="Times New Roman"/>
          <w:sz w:val="24"/>
          <w:szCs w:val="24"/>
        </w:rPr>
        <w:t>;</w:t>
      </w:r>
    </w:p>
    <w:p w:rsidR="00235616" w:rsidRPr="000401D1" w:rsidRDefault="00235616" w:rsidP="00235616">
      <w:pPr>
        <w:pStyle w:val="af0"/>
        <w:tabs>
          <w:tab w:val="left" w:pos="1620"/>
          <w:tab w:val="left" w:pos="1710"/>
          <w:tab w:val="left" w:pos="9180"/>
          <w:tab w:val="left" w:pos="9923"/>
        </w:tabs>
        <w:spacing w:after="0" w:line="240" w:lineRule="auto"/>
        <w:ind w:left="0" w:firstLine="567"/>
        <w:jc w:val="both"/>
        <w:rPr>
          <w:rFonts w:ascii="Times New Roman" w:hAnsi="Times New Roman" w:cs="Times New Roman"/>
          <w:sz w:val="24"/>
          <w:szCs w:val="24"/>
          <w:shd w:val="clear" w:color="auto" w:fill="FFFFFF"/>
        </w:rPr>
      </w:pPr>
      <w:r w:rsidRPr="000401D1">
        <w:rPr>
          <w:rFonts w:ascii="Times New Roman" w:hAnsi="Times New Roman" w:cs="Times New Roman"/>
          <w:b/>
          <w:bCs/>
          <w:i/>
          <w:sz w:val="24"/>
          <w:szCs w:val="24"/>
        </w:rPr>
        <w:t>Aparat automat pentru vânzări</w:t>
      </w:r>
      <w:r w:rsidRPr="000401D1">
        <w:rPr>
          <w:rStyle w:val="apple-converted-space"/>
          <w:rFonts w:ascii="Times New Roman" w:hAnsi="Times New Roman" w:cs="Times New Roman"/>
          <w:sz w:val="24"/>
          <w:szCs w:val="24"/>
        </w:rPr>
        <w:t> </w:t>
      </w:r>
      <w:r w:rsidRPr="000401D1">
        <w:rPr>
          <w:rFonts w:ascii="Times New Roman" w:hAnsi="Times New Roman" w:cs="Times New Roman"/>
          <w:sz w:val="24"/>
          <w:szCs w:val="24"/>
        </w:rPr>
        <w:t>– unitate comercială, care are forma unui dispozitiv (utilaj) pentru eliberarea produselor/mărfii prestarea serviciului,  după recepţionarea plății prin orice formă legală.</w:t>
      </w:r>
      <w:r w:rsidRPr="000401D1">
        <w:rPr>
          <w:rFonts w:ascii="Times New Roman" w:hAnsi="Times New Roman" w:cs="Times New Roman"/>
          <w:sz w:val="24"/>
          <w:szCs w:val="24"/>
          <w:shd w:val="clear" w:color="auto" w:fill="FFFFFF"/>
        </w:rPr>
        <w:t xml:space="preserve"> </w:t>
      </w:r>
    </w:p>
    <w:p w:rsidR="00235616" w:rsidRPr="000401D1" w:rsidRDefault="00235616" w:rsidP="00235616">
      <w:pPr>
        <w:pStyle w:val="af0"/>
        <w:tabs>
          <w:tab w:val="left" w:pos="1620"/>
          <w:tab w:val="left" w:pos="1710"/>
          <w:tab w:val="left" w:pos="9180"/>
          <w:tab w:val="left" w:pos="9923"/>
        </w:tabs>
        <w:spacing w:after="0" w:line="240" w:lineRule="auto"/>
        <w:ind w:left="0" w:firstLine="567"/>
        <w:jc w:val="both"/>
        <w:rPr>
          <w:rFonts w:ascii="Times New Roman" w:hAnsi="Times New Roman" w:cs="Times New Roman"/>
          <w:sz w:val="24"/>
          <w:szCs w:val="24"/>
        </w:rPr>
      </w:pPr>
      <w:r w:rsidRPr="000401D1">
        <w:rPr>
          <w:rFonts w:ascii="Times New Roman" w:eastAsia="Times New Roman" w:hAnsi="Times New Roman" w:cs="Times New Roman"/>
          <w:i/>
          <w:sz w:val="24"/>
          <w:szCs w:val="24"/>
        </w:rPr>
        <w:t>A</w:t>
      </w:r>
      <w:r w:rsidRPr="000401D1">
        <w:rPr>
          <w:rFonts w:ascii="Times New Roman" w:eastAsia="Times New Roman" w:hAnsi="Times New Roman" w:cs="Times New Roman"/>
          <w:b/>
          <w:i/>
          <w:sz w:val="24"/>
          <w:szCs w:val="24"/>
        </w:rPr>
        <w:t xml:space="preserve">utomagazin </w:t>
      </w:r>
      <w:r w:rsidRPr="000401D1">
        <w:rPr>
          <w:rFonts w:ascii="Times New Roman" w:eastAsia="Times New Roman" w:hAnsi="Times New Roman" w:cs="Times New Roman"/>
          <w:sz w:val="24"/>
          <w:szCs w:val="24"/>
        </w:rPr>
        <w:t xml:space="preserve">–  </w:t>
      </w:r>
      <w:r w:rsidRPr="000401D1">
        <w:rPr>
          <w:rFonts w:ascii="Times New Roman" w:hAnsi="Times New Roman" w:cs="Times New Roman"/>
          <w:sz w:val="24"/>
          <w:szCs w:val="24"/>
          <w:shd w:val="clear" w:color="auto" w:fill="FFFFFF"/>
        </w:rPr>
        <w:t xml:space="preserve">unitate comercială instalată pe un autovehicul sau constituind un ansamblu de vehicule, modificate sau nemodificate constructiv, care dispune de spaţiu pentru depozitarea unui stoc nesemnificativ de mărfuri cu sau fără spațiu de prezentare a mărfurilor (vitrină). Poate fi utilizată în cadrul comerțului </w:t>
      </w:r>
      <w:r w:rsidRPr="000401D1">
        <w:rPr>
          <w:rFonts w:ascii="Times New Roman" w:hAnsi="Times New Roman" w:cs="Times New Roman"/>
          <w:b/>
          <w:sz w:val="24"/>
          <w:szCs w:val="24"/>
          <w:shd w:val="clear" w:color="auto" w:fill="FFFFFF"/>
        </w:rPr>
        <w:t xml:space="preserve"> Street </w:t>
      </w:r>
      <w:proofErr w:type="spellStart"/>
      <w:r w:rsidRPr="000401D1">
        <w:rPr>
          <w:rFonts w:ascii="Times New Roman" w:hAnsi="Times New Roman" w:cs="Times New Roman"/>
          <w:b/>
          <w:sz w:val="24"/>
          <w:szCs w:val="24"/>
          <w:shd w:val="clear" w:color="auto" w:fill="FFFFFF"/>
        </w:rPr>
        <w:t>Food</w:t>
      </w:r>
      <w:proofErr w:type="spellEnd"/>
      <w:r w:rsidRPr="000401D1">
        <w:rPr>
          <w:rFonts w:ascii="Times New Roman" w:hAnsi="Times New Roman" w:cs="Times New Roman"/>
          <w:b/>
          <w:sz w:val="24"/>
          <w:szCs w:val="24"/>
          <w:shd w:val="clear" w:color="auto" w:fill="FFFFFF"/>
        </w:rPr>
        <w:t>.</w:t>
      </w:r>
      <w:r w:rsidRPr="000401D1">
        <w:rPr>
          <w:rFonts w:ascii="Times New Roman" w:hAnsi="Times New Roman" w:cs="Times New Roman"/>
          <w:sz w:val="24"/>
          <w:szCs w:val="24"/>
          <w:shd w:val="clear" w:color="auto" w:fill="FFFFFF"/>
        </w:rPr>
        <w:t xml:space="preserve"> </w:t>
      </w:r>
    </w:p>
    <w:p w:rsidR="00235616" w:rsidRPr="000401D1" w:rsidRDefault="00235616" w:rsidP="00235616">
      <w:pPr>
        <w:autoSpaceDE w:val="0"/>
        <w:autoSpaceDN w:val="0"/>
        <w:adjustRightInd w:val="0"/>
        <w:spacing w:after="0" w:line="240" w:lineRule="auto"/>
        <w:ind w:firstLine="567"/>
        <w:contextualSpacing/>
        <w:jc w:val="both"/>
        <w:rPr>
          <w:rFonts w:ascii="Times New Roman" w:hAnsi="Times New Roman" w:cs="Times New Roman"/>
          <w:b/>
          <w:sz w:val="24"/>
          <w:szCs w:val="24"/>
          <w:shd w:val="clear" w:color="auto" w:fill="FFFFFF"/>
        </w:rPr>
      </w:pPr>
      <w:r w:rsidRPr="000401D1">
        <w:rPr>
          <w:rFonts w:ascii="Times New Roman" w:eastAsia="Times New Roman" w:hAnsi="Times New Roman" w:cs="Times New Roman"/>
          <w:b/>
          <w:i/>
          <w:sz w:val="24"/>
          <w:szCs w:val="24"/>
        </w:rPr>
        <w:t xml:space="preserve">Rulotă de tip comercial – </w:t>
      </w:r>
      <w:r w:rsidRPr="000401D1">
        <w:rPr>
          <w:rFonts w:ascii="Times New Roman" w:hAnsi="Times New Roman" w:cs="Times New Roman"/>
          <w:sz w:val="24"/>
          <w:szCs w:val="24"/>
          <w:shd w:val="clear" w:color="auto" w:fill="FFFFFF"/>
        </w:rPr>
        <w:t>unitate comercială ce reprezintă un v</w:t>
      </w:r>
      <w:r w:rsidRPr="000401D1">
        <w:rPr>
          <w:rFonts w:ascii="Times New Roman" w:eastAsia="Times New Roman" w:hAnsi="Times New Roman" w:cs="Times New Roman"/>
          <w:sz w:val="24"/>
          <w:szCs w:val="24"/>
          <w:shd w:val="clear" w:color="auto" w:fill="FFFFFF"/>
        </w:rPr>
        <w:t xml:space="preserve">ehicul fără autopropulsie și urmează a fi tractat sau transportat, </w:t>
      </w:r>
      <w:r w:rsidRPr="000401D1">
        <w:rPr>
          <w:rFonts w:ascii="Times New Roman" w:hAnsi="Times New Roman" w:cs="Times New Roman"/>
          <w:sz w:val="24"/>
          <w:szCs w:val="24"/>
          <w:shd w:val="clear" w:color="auto" w:fill="FFFFFF"/>
        </w:rPr>
        <w:t xml:space="preserve">care dispune de spaţiu pentru depozitarea unui stoc nesemnificativ de mărfuri, cu sau fără spațiu de prezentare a mărfurilor (vitrină). Poate fi utilizată în cadrul comerțului </w:t>
      </w:r>
      <w:r w:rsidRPr="000401D1">
        <w:rPr>
          <w:rFonts w:ascii="Times New Roman" w:hAnsi="Times New Roman" w:cs="Times New Roman"/>
          <w:b/>
          <w:sz w:val="24"/>
          <w:szCs w:val="24"/>
          <w:shd w:val="clear" w:color="auto" w:fill="FFFFFF"/>
        </w:rPr>
        <w:t xml:space="preserve"> Street </w:t>
      </w:r>
      <w:proofErr w:type="spellStart"/>
      <w:r w:rsidRPr="000401D1">
        <w:rPr>
          <w:rFonts w:ascii="Times New Roman" w:hAnsi="Times New Roman" w:cs="Times New Roman"/>
          <w:b/>
          <w:sz w:val="24"/>
          <w:szCs w:val="24"/>
          <w:shd w:val="clear" w:color="auto" w:fill="FFFFFF"/>
        </w:rPr>
        <w:t>Food</w:t>
      </w:r>
      <w:proofErr w:type="spellEnd"/>
      <w:r w:rsidRPr="000401D1">
        <w:rPr>
          <w:rFonts w:ascii="Times New Roman" w:hAnsi="Times New Roman" w:cs="Times New Roman"/>
          <w:b/>
          <w:sz w:val="24"/>
          <w:szCs w:val="24"/>
          <w:shd w:val="clear" w:color="auto" w:fill="FFFFFF"/>
        </w:rPr>
        <w:t xml:space="preserve">. </w:t>
      </w:r>
    </w:p>
    <w:p w:rsidR="00235616" w:rsidRPr="000401D1" w:rsidRDefault="00235616" w:rsidP="00235616">
      <w:pPr>
        <w:autoSpaceDE w:val="0"/>
        <w:autoSpaceDN w:val="0"/>
        <w:adjustRightInd w:val="0"/>
        <w:spacing w:after="0" w:line="240" w:lineRule="auto"/>
        <w:ind w:firstLine="567"/>
        <w:contextualSpacing/>
        <w:jc w:val="both"/>
        <w:rPr>
          <w:rFonts w:ascii="Times New Roman" w:hAnsi="Times New Roman" w:cs="Times New Roman"/>
          <w:b/>
          <w:i/>
          <w:sz w:val="24"/>
          <w:szCs w:val="24"/>
          <w:shd w:val="clear" w:color="auto" w:fill="FFFFFF"/>
        </w:rPr>
      </w:pPr>
      <w:r w:rsidRPr="000401D1">
        <w:rPr>
          <w:rFonts w:ascii="Times New Roman" w:eastAsia="Times New Roman" w:hAnsi="Times New Roman" w:cs="Times New Roman"/>
          <w:b/>
          <w:i/>
          <w:sz w:val="24"/>
          <w:szCs w:val="24"/>
          <w:shd w:val="clear" w:color="auto" w:fill="FFFFFF"/>
        </w:rPr>
        <w:t xml:space="preserve">Coș/ladă (facilități care pot fi mânuite de o persoană fizică) - </w:t>
      </w:r>
      <w:r w:rsidRPr="000401D1">
        <w:rPr>
          <w:rFonts w:ascii="Times New Roman" w:eastAsia="Times New Roman" w:hAnsi="Times New Roman" w:cs="Times New Roman"/>
          <w:sz w:val="24"/>
          <w:szCs w:val="24"/>
          <w:shd w:val="clear" w:color="auto" w:fill="FFFFFF"/>
        </w:rPr>
        <w:t xml:space="preserve">vânzarea bunurilor de dimensiuni mici în coșuri de mână sau alte facilități, fără a fi aranjate în/sau transportate prin intermediul unităților mobile sau amovibile. </w:t>
      </w:r>
      <w:r w:rsidRPr="000401D1">
        <w:rPr>
          <w:rFonts w:ascii="Times New Roman" w:eastAsia="Times New Roman" w:hAnsi="Times New Roman" w:cs="Times New Roman"/>
          <w:b/>
          <w:i/>
          <w:sz w:val="24"/>
          <w:szCs w:val="24"/>
          <w:shd w:val="clear" w:color="auto" w:fill="FFFFFF"/>
        </w:rPr>
        <w:t xml:space="preserve"> </w:t>
      </w:r>
    </w:p>
    <w:p w:rsidR="00235616" w:rsidRPr="000401D1" w:rsidRDefault="00235616" w:rsidP="00235616">
      <w:pPr>
        <w:autoSpaceDE w:val="0"/>
        <w:autoSpaceDN w:val="0"/>
        <w:adjustRightInd w:val="0"/>
        <w:spacing w:after="0" w:line="240" w:lineRule="auto"/>
        <w:ind w:firstLine="567"/>
        <w:contextualSpacing/>
        <w:jc w:val="both"/>
        <w:rPr>
          <w:rFonts w:ascii="Times New Roman" w:hAnsi="Times New Roman" w:cs="Times New Roman"/>
          <w:sz w:val="24"/>
          <w:szCs w:val="24"/>
          <w:shd w:val="clear" w:color="auto" w:fill="FFFFFF"/>
        </w:rPr>
      </w:pPr>
      <w:r w:rsidRPr="000401D1">
        <w:rPr>
          <w:rFonts w:ascii="Times New Roman" w:hAnsi="Times New Roman" w:cs="Times New Roman"/>
          <w:b/>
          <w:i/>
          <w:sz w:val="24"/>
          <w:szCs w:val="24"/>
          <w:shd w:val="clear" w:color="auto" w:fill="FFFFFF"/>
        </w:rPr>
        <w:t>Vrac sezonier</w:t>
      </w:r>
      <w:r w:rsidRPr="000401D1">
        <w:rPr>
          <w:rFonts w:ascii="Times New Roman" w:hAnsi="Times New Roman" w:cs="Times New Roman"/>
          <w:sz w:val="24"/>
          <w:szCs w:val="24"/>
          <w:shd w:val="clear" w:color="auto" w:fill="FFFFFF"/>
        </w:rPr>
        <w:t xml:space="preserve"> - Facilități improvizate, autovehicule și/sau remorci utilizate pentru vânzarea produselor agroalimentare de sezon.</w:t>
      </w:r>
    </w:p>
    <w:p w:rsidR="00235616" w:rsidRPr="000401D1" w:rsidRDefault="00235616" w:rsidP="00235616">
      <w:pPr>
        <w:autoSpaceDE w:val="0"/>
        <w:autoSpaceDN w:val="0"/>
        <w:adjustRightInd w:val="0"/>
        <w:spacing w:after="0" w:line="240" w:lineRule="auto"/>
        <w:ind w:firstLine="567"/>
        <w:contextualSpacing/>
        <w:jc w:val="both"/>
        <w:rPr>
          <w:rFonts w:ascii="Times New Roman" w:hAnsi="Times New Roman" w:cs="Times New Roman"/>
          <w:b/>
          <w:color w:val="0070C0"/>
          <w:sz w:val="24"/>
          <w:szCs w:val="24"/>
          <w:shd w:val="clear" w:color="auto" w:fill="FFFFFF"/>
        </w:rPr>
      </w:pPr>
    </w:p>
    <w:p w:rsidR="00235616" w:rsidRPr="000401D1" w:rsidRDefault="00235616" w:rsidP="00235616">
      <w:pPr>
        <w:spacing w:line="240" w:lineRule="auto"/>
        <w:rPr>
          <w:rFonts w:ascii="Times New Roman" w:hAnsi="Times New Roman" w:cs="Times New Roman"/>
          <w:b/>
          <w:sz w:val="24"/>
          <w:szCs w:val="24"/>
        </w:rPr>
      </w:pPr>
      <w:r w:rsidRPr="000401D1">
        <w:rPr>
          <w:rFonts w:ascii="Times New Roman" w:hAnsi="Times New Roman" w:cs="Times New Roman"/>
          <w:sz w:val="24"/>
          <w:szCs w:val="24"/>
        </w:rPr>
        <w:t xml:space="preserve">   </w:t>
      </w:r>
      <w:r w:rsidRPr="000401D1">
        <w:rPr>
          <w:rFonts w:ascii="Times New Roman" w:hAnsi="Times New Roman" w:cs="Times New Roman"/>
          <w:b/>
          <w:sz w:val="24"/>
          <w:szCs w:val="24"/>
        </w:rPr>
        <w:t>2. Interdicții și cerințe privind amplasarea și desfășurarea comerțului  ambulant stradal.</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xml:space="preserve">2.1. </w:t>
      </w:r>
      <w:r w:rsidRPr="000401D1">
        <w:rPr>
          <w:rFonts w:ascii="Times New Roman" w:hAnsi="Times New Roman" w:cs="Times New Roman"/>
          <w:b/>
          <w:sz w:val="24"/>
          <w:szCs w:val="24"/>
        </w:rPr>
        <w:t>Se interzice amplasarea unităților de comerț ambulant (UCA),</w:t>
      </w:r>
      <w:r w:rsidRPr="000401D1">
        <w:rPr>
          <w:rFonts w:ascii="Times New Roman" w:hAnsi="Times New Roman" w:cs="Times New Roman"/>
          <w:sz w:val="24"/>
          <w:szCs w:val="24"/>
        </w:rPr>
        <w:t xml:space="preserve"> cu excepția amplasamentelor stabilite în schemele de amplasament prestabilite,  aprobate de Consiliul municipal Chișinău, după cum urmează: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în centrul nucleu-istoric, pe bulevardele și străzile principale ale orașului Chișinău (între marginea carosabilului și fațadele clădirilor amplasate de-a lungul bulevardelor și străzilor principale)</w:t>
      </w:r>
      <w:r w:rsidRPr="000401D1">
        <w:rPr>
          <w:rFonts w:ascii="Times New Roman" w:hAnsi="Times New Roman" w:cs="Times New Roman"/>
          <w:i/>
          <w:sz w:val="24"/>
          <w:szCs w:val="24"/>
        </w:rPr>
        <w:t xml:space="preserve">, </w:t>
      </w:r>
      <w:r w:rsidRPr="000401D1">
        <w:rPr>
          <w:rFonts w:ascii="Times New Roman" w:hAnsi="Times New Roman" w:cs="Times New Roman"/>
          <w:sz w:val="24"/>
          <w:szCs w:val="24"/>
        </w:rPr>
        <w:t xml:space="preserve">conform anexei nr. 2 la decizie, în spațiile verzi (scuaruri, parcuri, grădini publice);  </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lastRenderedPageBreak/>
        <w:t>-</w:t>
      </w:r>
      <w:r w:rsidR="00135E62" w:rsidRPr="000401D1">
        <w:rPr>
          <w:rFonts w:ascii="Times New Roman" w:hAnsi="Times New Roman" w:cs="Times New Roman"/>
          <w:sz w:val="24"/>
          <w:szCs w:val="24"/>
        </w:rPr>
        <w:t xml:space="preserve"> la o distanţă mai mică de 50</w:t>
      </w:r>
      <w:r w:rsidRPr="000401D1">
        <w:rPr>
          <w:rFonts w:ascii="Times New Roman" w:hAnsi="Times New Roman" w:cs="Times New Roman"/>
          <w:sz w:val="24"/>
          <w:szCs w:val="24"/>
        </w:rPr>
        <w:t xml:space="preserve"> m de la bordura bulevardelor şi străzilor principale (pentru gheretele amplasate pe străzile secundare);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pe terenurile destinate pentru amenajare, aferente centrelor comerciale și unităților comerciale staționare;</w:t>
      </w:r>
    </w:p>
    <w:p w:rsidR="00235616" w:rsidRPr="000401D1" w:rsidRDefault="00135E62"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 </w:t>
      </w:r>
      <w:r w:rsidR="00235616" w:rsidRPr="000401D1">
        <w:rPr>
          <w:rFonts w:ascii="Times New Roman" w:hAnsi="Times New Roman" w:cs="Times New Roman"/>
          <w:sz w:val="24"/>
          <w:szCs w:val="24"/>
        </w:rPr>
        <w:t>la o distanță  mai mică de 100 metri de la piețele notificate;</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la o distanță  mai mică de 10</w:t>
      </w:r>
      <w:r w:rsidRPr="000401D1">
        <w:rPr>
          <w:rFonts w:ascii="Times New Roman" w:hAnsi="Times New Roman" w:cs="Times New Roman"/>
          <w:spacing w:val="19"/>
        </w:rPr>
        <w:t xml:space="preserve"> </w:t>
      </w:r>
      <w:r w:rsidRPr="000401D1">
        <w:rPr>
          <w:rFonts w:ascii="Times New Roman" w:hAnsi="Times New Roman" w:cs="Times New Roman"/>
        </w:rPr>
        <w:t>metri</w:t>
      </w:r>
      <w:r w:rsidRPr="000401D1">
        <w:rPr>
          <w:rFonts w:ascii="Times New Roman" w:hAnsi="Times New Roman" w:cs="Times New Roman"/>
          <w:spacing w:val="20"/>
        </w:rPr>
        <w:t xml:space="preserve"> </w:t>
      </w:r>
      <w:r w:rsidRPr="000401D1">
        <w:rPr>
          <w:rFonts w:ascii="Times New Roman" w:hAnsi="Times New Roman" w:cs="Times New Roman"/>
        </w:rPr>
        <w:t>de</w:t>
      </w:r>
      <w:r w:rsidRPr="000401D1">
        <w:rPr>
          <w:rFonts w:ascii="Times New Roman" w:hAnsi="Times New Roman" w:cs="Times New Roman"/>
          <w:spacing w:val="18"/>
        </w:rPr>
        <w:t xml:space="preserve"> la </w:t>
      </w:r>
      <w:r w:rsidRPr="000401D1">
        <w:rPr>
          <w:rFonts w:ascii="Times New Roman" w:hAnsi="Times New Roman" w:cs="Times New Roman"/>
        </w:rPr>
        <w:t>trecerile</w:t>
      </w:r>
      <w:r w:rsidRPr="000401D1">
        <w:rPr>
          <w:rFonts w:ascii="Times New Roman" w:hAnsi="Times New Roman" w:cs="Times New Roman"/>
          <w:spacing w:val="18"/>
        </w:rPr>
        <w:t xml:space="preserve"> </w:t>
      </w:r>
      <w:r w:rsidRPr="000401D1">
        <w:rPr>
          <w:rFonts w:ascii="Times New Roman" w:hAnsi="Times New Roman" w:cs="Times New Roman"/>
        </w:rPr>
        <w:t>de</w:t>
      </w:r>
      <w:r w:rsidRPr="000401D1">
        <w:rPr>
          <w:rFonts w:ascii="Times New Roman" w:hAnsi="Times New Roman" w:cs="Times New Roman"/>
          <w:spacing w:val="18"/>
        </w:rPr>
        <w:t xml:space="preserve"> </w:t>
      </w:r>
      <w:r w:rsidRPr="000401D1">
        <w:rPr>
          <w:rFonts w:ascii="Times New Roman" w:hAnsi="Times New Roman" w:cs="Times New Roman"/>
        </w:rPr>
        <w:t>pietoni,  fără a obtura în vreun fel vizibilitatea semnelor  circulației rutiere  sau afectării  siguranței  traficului  rutier;</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 </w:t>
      </w:r>
      <w:r w:rsidRPr="000401D1">
        <w:rPr>
          <w:rFonts w:ascii="Times New Roman" w:hAnsi="Times New Roman" w:cs="Times New Roman"/>
          <w:sz w:val="24"/>
          <w:szCs w:val="24"/>
          <w:lang w:bidi="ro-RO"/>
        </w:rPr>
        <w:t xml:space="preserve">pe căile pietonale, în cazul în care </w:t>
      </w:r>
      <w:r w:rsidRPr="000401D1">
        <w:rPr>
          <w:rFonts w:ascii="Times New Roman" w:hAnsi="Times New Roman" w:cs="Times New Roman"/>
          <w:sz w:val="24"/>
          <w:szCs w:val="24"/>
        </w:rPr>
        <w:t xml:space="preserve">locul  de vânzare  </w:t>
      </w:r>
      <w:r w:rsidRPr="000401D1">
        <w:rPr>
          <w:rFonts w:ascii="Times New Roman" w:hAnsi="Times New Roman" w:cs="Times New Roman"/>
          <w:sz w:val="24"/>
          <w:szCs w:val="24"/>
          <w:lang w:bidi="ro-RO"/>
        </w:rPr>
        <w:t xml:space="preserve">şi funcţionalitatea unităţii va </w:t>
      </w:r>
      <w:r w:rsidRPr="000401D1">
        <w:rPr>
          <w:rFonts w:ascii="Times New Roman" w:hAnsi="Times New Roman" w:cs="Times New Roman"/>
          <w:sz w:val="24"/>
          <w:szCs w:val="24"/>
        </w:rPr>
        <w:t>putea afecta</w:t>
      </w:r>
      <w:r w:rsidRPr="000401D1">
        <w:rPr>
          <w:rFonts w:ascii="Times New Roman" w:hAnsi="Times New Roman" w:cs="Times New Roman"/>
          <w:sz w:val="24"/>
          <w:szCs w:val="24"/>
          <w:lang w:bidi="ro-RO"/>
        </w:rPr>
        <w:t xml:space="preserve"> siguranţa sau crea incomodităţi la libera circulaţie a pietonilor, precum şi va afecta spaţiile verzi şi alveolele pentru pomi;</w:t>
      </w:r>
    </w:p>
    <w:p w:rsidR="00235616" w:rsidRPr="000401D1" w:rsidRDefault="00235616" w:rsidP="00235616">
      <w:pPr>
        <w:pStyle w:val="af0"/>
        <w:tabs>
          <w:tab w:val="left" w:pos="1620"/>
          <w:tab w:val="left" w:pos="1710"/>
          <w:tab w:val="left" w:pos="9180"/>
          <w:tab w:val="left" w:pos="9923"/>
        </w:tabs>
        <w:spacing w:after="0" w:line="240" w:lineRule="auto"/>
        <w:ind w:left="0" w:firstLine="567"/>
        <w:jc w:val="both"/>
        <w:rPr>
          <w:rFonts w:ascii="Times New Roman" w:hAnsi="Times New Roman" w:cs="Times New Roman"/>
          <w:sz w:val="24"/>
          <w:szCs w:val="24"/>
        </w:rPr>
      </w:pPr>
      <w:r w:rsidRPr="000401D1">
        <w:rPr>
          <w:rFonts w:ascii="Times New Roman" w:hAnsi="Times New Roman" w:cs="Times New Roman"/>
          <w:sz w:val="24"/>
          <w:szCs w:val="24"/>
        </w:rPr>
        <w:t>-  în zonele de protecție ale reţelelor inginereşti, în lipsa coordonării locului  de amplasare a  unității cu gestionarii acestora;</w:t>
      </w:r>
    </w:p>
    <w:p w:rsidR="00235616" w:rsidRPr="000401D1" w:rsidRDefault="00235616" w:rsidP="00235616">
      <w:pPr>
        <w:pStyle w:val="af0"/>
        <w:tabs>
          <w:tab w:val="left" w:pos="1620"/>
          <w:tab w:val="left" w:pos="1710"/>
          <w:tab w:val="left" w:pos="9180"/>
          <w:tab w:val="left" w:pos="9923"/>
        </w:tabs>
        <w:spacing w:after="0" w:line="240" w:lineRule="auto"/>
        <w:ind w:left="0" w:firstLine="567"/>
        <w:jc w:val="both"/>
        <w:rPr>
          <w:rFonts w:ascii="Times New Roman" w:hAnsi="Times New Roman" w:cs="Times New Roman"/>
          <w:sz w:val="24"/>
          <w:szCs w:val="24"/>
        </w:rPr>
      </w:pPr>
      <w:r w:rsidRPr="000401D1">
        <w:rPr>
          <w:rFonts w:ascii="Times New Roman" w:hAnsi="Times New Roman" w:cs="Times New Roman"/>
          <w:sz w:val="24"/>
          <w:szCs w:val="24"/>
        </w:rPr>
        <w:t>- la o distanță  mai mică de 100,0 m de instituțiile administrației publice centrale și locale, misiunile diplomatice,</w:t>
      </w:r>
      <w:r w:rsidRPr="000401D1">
        <w:rPr>
          <w:rFonts w:ascii="Times New Roman" w:hAnsi="Times New Roman" w:cs="Times New Roman"/>
          <w:sz w:val="24"/>
          <w:szCs w:val="24"/>
          <w:lang w:bidi="ro-RO"/>
        </w:rPr>
        <w:t xml:space="preserve"> instituţiile de învăţământ preşcolare şi preuniversitare, în lipsa coordonării amplasării unităţii cu administratorii instituţiilor vizate</w:t>
      </w:r>
      <w:r w:rsidRPr="000401D1">
        <w:rPr>
          <w:rFonts w:ascii="Times New Roman" w:hAnsi="Times New Roman" w:cs="Times New Roman"/>
          <w:sz w:val="24"/>
          <w:szCs w:val="24"/>
        </w:rPr>
        <w:t>;</w:t>
      </w:r>
    </w:p>
    <w:p w:rsidR="00235616" w:rsidRPr="000401D1" w:rsidRDefault="00235616" w:rsidP="00235616">
      <w:pPr>
        <w:pStyle w:val="af0"/>
        <w:tabs>
          <w:tab w:val="left" w:pos="1620"/>
          <w:tab w:val="left" w:pos="1710"/>
          <w:tab w:val="left" w:pos="9180"/>
          <w:tab w:val="left" w:pos="9781"/>
        </w:tabs>
        <w:spacing w:after="0" w:line="240" w:lineRule="auto"/>
        <w:ind w:left="0" w:firstLine="567"/>
        <w:jc w:val="both"/>
        <w:rPr>
          <w:rFonts w:ascii="Times New Roman" w:hAnsi="Times New Roman" w:cs="Times New Roman"/>
          <w:sz w:val="24"/>
          <w:szCs w:val="24"/>
        </w:rPr>
      </w:pPr>
      <w:r w:rsidRPr="000401D1">
        <w:rPr>
          <w:rFonts w:ascii="Times New Roman" w:hAnsi="Times New Roman" w:cs="Times New Roman"/>
          <w:sz w:val="24"/>
          <w:szCs w:val="24"/>
        </w:rPr>
        <w:t>- pe terenurile aferente la o distanță mai</w:t>
      </w:r>
      <w:r w:rsidRPr="000401D1">
        <w:rPr>
          <w:rFonts w:ascii="Times New Roman" w:hAnsi="Times New Roman" w:cs="Times New Roman"/>
          <w:spacing w:val="23"/>
          <w:sz w:val="24"/>
          <w:szCs w:val="24"/>
        </w:rPr>
        <w:t xml:space="preserve"> </w:t>
      </w:r>
      <w:r w:rsidRPr="000401D1">
        <w:rPr>
          <w:rFonts w:ascii="Times New Roman" w:hAnsi="Times New Roman" w:cs="Times New Roman"/>
          <w:sz w:val="24"/>
          <w:szCs w:val="24"/>
        </w:rPr>
        <w:t>mică</w:t>
      </w:r>
      <w:r w:rsidRPr="000401D1">
        <w:rPr>
          <w:rFonts w:ascii="Times New Roman" w:hAnsi="Times New Roman" w:cs="Times New Roman"/>
          <w:spacing w:val="22"/>
          <w:sz w:val="24"/>
          <w:szCs w:val="24"/>
        </w:rPr>
        <w:t xml:space="preserve"> </w:t>
      </w:r>
      <w:r w:rsidRPr="000401D1">
        <w:rPr>
          <w:rFonts w:ascii="Times New Roman" w:hAnsi="Times New Roman" w:cs="Times New Roman"/>
          <w:sz w:val="24"/>
          <w:szCs w:val="24"/>
        </w:rPr>
        <w:t>de</w:t>
      </w:r>
      <w:r w:rsidRPr="000401D1">
        <w:rPr>
          <w:rFonts w:ascii="Times New Roman" w:hAnsi="Times New Roman" w:cs="Times New Roman"/>
          <w:spacing w:val="22"/>
          <w:sz w:val="24"/>
          <w:szCs w:val="24"/>
        </w:rPr>
        <w:t xml:space="preserve"> </w:t>
      </w:r>
      <w:r w:rsidRPr="000401D1">
        <w:rPr>
          <w:rFonts w:ascii="Times New Roman" w:hAnsi="Times New Roman" w:cs="Times New Roman"/>
          <w:sz w:val="24"/>
          <w:szCs w:val="24"/>
        </w:rPr>
        <w:t>10</w:t>
      </w:r>
      <w:r w:rsidRPr="000401D1">
        <w:rPr>
          <w:rFonts w:ascii="Times New Roman" w:hAnsi="Times New Roman" w:cs="Times New Roman"/>
          <w:spacing w:val="25"/>
          <w:sz w:val="24"/>
          <w:szCs w:val="24"/>
        </w:rPr>
        <w:t xml:space="preserve"> </w:t>
      </w:r>
      <w:r w:rsidRPr="000401D1">
        <w:rPr>
          <w:rFonts w:ascii="Times New Roman" w:hAnsi="Times New Roman" w:cs="Times New Roman"/>
          <w:sz w:val="24"/>
          <w:szCs w:val="24"/>
        </w:rPr>
        <w:t>metri</w:t>
      </w:r>
      <w:r w:rsidRPr="000401D1">
        <w:rPr>
          <w:rFonts w:ascii="Times New Roman" w:hAnsi="Times New Roman" w:cs="Times New Roman"/>
          <w:spacing w:val="23"/>
          <w:sz w:val="24"/>
          <w:szCs w:val="24"/>
        </w:rPr>
        <w:t xml:space="preserve"> </w:t>
      </w:r>
      <w:r w:rsidRPr="000401D1">
        <w:rPr>
          <w:rFonts w:ascii="Times New Roman" w:hAnsi="Times New Roman" w:cs="Times New Roman"/>
          <w:sz w:val="24"/>
          <w:szCs w:val="24"/>
        </w:rPr>
        <w:t>de</w:t>
      </w:r>
      <w:r w:rsidRPr="000401D1">
        <w:rPr>
          <w:rFonts w:ascii="Times New Roman" w:hAnsi="Times New Roman" w:cs="Times New Roman"/>
          <w:spacing w:val="23"/>
          <w:sz w:val="24"/>
          <w:szCs w:val="24"/>
        </w:rPr>
        <w:t xml:space="preserve"> la </w:t>
      </w:r>
      <w:r w:rsidRPr="000401D1">
        <w:rPr>
          <w:rFonts w:ascii="Times New Roman" w:hAnsi="Times New Roman" w:cs="Times New Roman"/>
          <w:sz w:val="24"/>
          <w:szCs w:val="24"/>
        </w:rPr>
        <w:t>staţiile de aşteptare a transportului urban (cu excepția unităților incorporate în stații) și la intrările în trecerile subterane;</w:t>
      </w:r>
    </w:p>
    <w:p w:rsidR="00235616" w:rsidRPr="000401D1" w:rsidRDefault="00235616" w:rsidP="00235616">
      <w:pPr>
        <w:pStyle w:val="af0"/>
        <w:tabs>
          <w:tab w:val="left" w:pos="1620"/>
          <w:tab w:val="left" w:pos="1710"/>
          <w:tab w:val="left" w:pos="9180"/>
          <w:tab w:val="left" w:pos="9781"/>
        </w:tabs>
        <w:spacing w:after="0" w:line="240" w:lineRule="auto"/>
        <w:ind w:left="0" w:firstLine="567"/>
        <w:jc w:val="both"/>
        <w:rPr>
          <w:rFonts w:ascii="Times New Roman" w:hAnsi="Times New Roman" w:cs="Times New Roman"/>
          <w:sz w:val="24"/>
          <w:szCs w:val="24"/>
        </w:rPr>
      </w:pPr>
      <w:r w:rsidRPr="000401D1">
        <w:rPr>
          <w:rFonts w:ascii="Times New Roman" w:hAnsi="Times New Roman" w:cs="Times New Roman"/>
          <w:sz w:val="24"/>
          <w:szCs w:val="24"/>
        </w:rPr>
        <w:t>-  care încalcă prevederile prezentului regulament și a altor acte normative.</w:t>
      </w:r>
    </w:p>
    <w:p w:rsidR="00235616" w:rsidRPr="000401D1" w:rsidRDefault="00135E62" w:rsidP="00235616">
      <w:pPr>
        <w:pStyle w:val="af0"/>
        <w:tabs>
          <w:tab w:val="left" w:pos="1620"/>
          <w:tab w:val="left" w:pos="1710"/>
          <w:tab w:val="left" w:pos="9180"/>
          <w:tab w:val="left" w:pos="9781"/>
        </w:tabs>
        <w:spacing w:after="0" w:line="240" w:lineRule="auto"/>
        <w:ind w:left="0" w:firstLine="567"/>
        <w:jc w:val="both"/>
        <w:rPr>
          <w:rFonts w:ascii="Times New Roman" w:hAnsi="Times New Roman" w:cs="Times New Roman"/>
          <w:sz w:val="24"/>
          <w:szCs w:val="24"/>
        </w:rPr>
      </w:pPr>
      <w:r w:rsidRPr="000401D1">
        <w:rPr>
          <w:rFonts w:ascii="Times New Roman" w:hAnsi="Times New Roman" w:cs="Times New Roman"/>
          <w:sz w:val="24"/>
          <w:szCs w:val="24"/>
        </w:rPr>
        <w:t>2.1.1. UC</w:t>
      </w:r>
      <w:r w:rsidR="00235616" w:rsidRPr="000401D1">
        <w:rPr>
          <w:rFonts w:ascii="Times New Roman" w:hAnsi="Times New Roman" w:cs="Times New Roman"/>
          <w:sz w:val="24"/>
          <w:szCs w:val="24"/>
        </w:rPr>
        <w:t>A  si agrement se amplasează provizoriu, fără fundament capital, fără conectare la reţele (cu excepţia celor electrice şi telefonice), în baza schemei de amplasament.</w:t>
      </w:r>
    </w:p>
    <w:p w:rsidR="00235616" w:rsidRPr="000401D1" w:rsidRDefault="00235616" w:rsidP="00235616">
      <w:pPr>
        <w:pStyle w:val="af6"/>
        <w:tabs>
          <w:tab w:val="left" w:pos="0"/>
        </w:tabs>
        <w:ind w:firstLine="567"/>
        <w:jc w:val="both"/>
        <w:rPr>
          <w:rStyle w:val="afc"/>
          <w:rFonts w:ascii="Times New Roman" w:hAnsi="Times New Roman" w:cs="Times New Roman"/>
          <w:bCs/>
          <w:i w:val="0"/>
        </w:rPr>
      </w:pPr>
      <w:r w:rsidRPr="000401D1">
        <w:rPr>
          <w:rStyle w:val="afc"/>
          <w:rFonts w:ascii="Times New Roman" w:hAnsi="Times New Roman" w:cs="Times New Roman"/>
          <w:bCs/>
          <w:i w:val="0"/>
        </w:rPr>
        <w:t>2.1.2. Se interzice  amplasarea  gheretelor în complex, cu excepția gheretelor destinate comercializării florilor.</w:t>
      </w:r>
    </w:p>
    <w:p w:rsidR="00235616" w:rsidRPr="000401D1" w:rsidRDefault="00235616" w:rsidP="00235616">
      <w:pPr>
        <w:pStyle w:val="af0"/>
        <w:tabs>
          <w:tab w:val="left" w:pos="1620"/>
          <w:tab w:val="left" w:pos="1710"/>
          <w:tab w:val="left" w:pos="9180"/>
          <w:tab w:val="left" w:pos="9923"/>
        </w:tabs>
        <w:spacing w:after="0" w:line="240" w:lineRule="auto"/>
        <w:ind w:left="0" w:firstLine="567"/>
        <w:jc w:val="both"/>
        <w:rPr>
          <w:rFonts w:ascii="Times New Roman" w:hAnsi="Times New Roman" w:cs="Times New Roman"/>
          <w:sz w:val="24"/>
          <w:szCs w:val="24"/>
        </w:rPr>
      </w:pPr>
      <w:r w:rsidRPr="000401D1">
        <w:rPr>
          <w:rFonts w:ascii="Times New Roman" w:hAnsi="Times New Roman" w:cs="Times New Roman"/>
          <w:sz w:val="24"/>
          <w:szCs w:val="24"/>
        </w:rPr>
        <w:t>2.1.3.  Este interzisă comasarea sau extinderea gheretelor în pavilioane, precum şi utilizarea ulterioară a pavilioanelor amplasate ilicit sau a gheretelor extinse ilicit.</w:t>
      </w:r>
    </w:p>
    <w:p w:rsidR="00235616" w:rsidRPr="000401D1" w:rsidRDefault="00235616" w:rsidP="00235616">
      <w:pPr>
        <w:pStyle w:val="af0"/>
        <w:tabs>
          <w:tab w:val="left" w:pos="1620"/>
          <w:tab w:val="left" w:pos="1710"/>
          <w:tab w:val="left" w:pos="9180"/>
          <w:tab w:val="left" w:pos="9923"/>
        </w:tabs>
        <w:spacing w:after="0" w:line="240" w:lineRule="auto"/>
        <w:ind w:left="0" w:firstLine="567"/>
        <w:jc w:val="both"/>
        <w:rPr>
          <w:rFonts w:ascii="Times New Roman" w:hAnsi="Times New Roman" w:cs="Times New Roman"/>
          <w:sz w:val="24"/>
          <w:szCs w:val="24"/>
        </w:rPr>
      </w:pPr>
      <w:r w:rsidRPr="000401D1">
        <w:rPr>
          <w:rFonts w:ascii="Times New Roman" w:hAnsi="Times New Roman" w:cs="Times New Roman"/>
          <w:sz w:val="24"/>
          <w:szCs w:val="24"/>
        </w:rPr>
        <w:t>2.1.4.  Reamplasarea pe altă adresă sau evacuarea gheretei cu reamenajarea teritoriului se efectuează, în caz de necesitate, prin dispoziţia primarului general, de către şi din contul proprietarului gheretei, în condițiile legii.</w:t>
      </w:r>
    </w:p>
    <w:p w:rsidR="00235616" w:rsidRPr="000401D1" w:rsidRDefault="00235616" w:rsidP="00235616">
      <w:pPr>
        <w:pStyle w:val="a7"/>
      </w:pPr>
      <w:r w:rsidRPr="000401D1">
        <w:t>2.1.5. Gheretele ce nu activează mai mult de șase luni, abandonate, nefuncționale, se evacuează prin dispoziția primarului general/pretorului de sector, de către și din contul beneficiarului gheretei, sau de serviciile municipale, cu restituirea cheltuielilor suportate în mod de regres, din contul beneficiarului.</w:t>
      </w:r>
    </w:p>
    <w:p w:rsidR="00235616" w:rsidRPr="000401D1" w:rsidRDefault="00235616" w:rsidP="00235616">
      <w:pPr>
        <w:pStyle w:val="af0"/>
        <w:tabs>
          <w:tab w:val="left" w:pos="1620"/>
          <w:tab w:val="left" w:pos="1710"/>
          <w:tab w:val="left" w:pos="9180"/>
          <w:tab w:val="left" w:pos="9923"/>
        </w:tabs>
        <w:spacing w:after="0" w:line="240" w:lineRule="auto"/>
        <w:ind w:left="0" w:firstLine="426"/>
        <w:rPr>
          <w:rFonts w:ascii="Times New Roman" w:hAnsi="Times New Roman" w:cs="Times New Roman"/>
          <w:sz w:val="24"/>
          <w:szCs w:val="24"/>
        </w:rPr>
      </w:pPr>
    </w:p>
    <w:p w:rsidR="00235616" w:rsidRPr="000401D1" w:rsidRDefault="00235616" w:rsidP="00235616">
      <w:pPr>
        <w:pStyle w:val="ae"/>
        <w:ind w:left="0" w:firstLine="567"/>
        <w:jc w:val="both"/>
        <w:rPr>
          <w:rFonts w:cs="Times New Roman"/>
          <w:sz w:val="24"/>
          <w:szCs w:val="24"/>
          <w:lang w:val="ro-RO" w:bidi="ro-RO"/>
        </w:rPr>
      </w:pPr>
      <w:r w:rsidRPr="000401D1">
        <w:rPr>
          <w:rFonts w:cs="Times New Roman"/>
          <w:sz w:val="24"/>
          <w:szCs w:val="24"/>
          <w:lang w:val="ro-RO"/>
        </w:rPr>
        <w:t>2.1.6. Amplasamentele</w:t>
      </w:r>
      <w:r w:rsidRPr="000401D1">
        <w:rPr>
          <w:rFonts w:cs="Times New Roman"/>
          <w:sz w:val="24"/>
          <w:szCs w:val="24"/>
          <w:lang w:val="ro-RO" w:bidi="ro-RO"/>
        </w:rPr>
        <w:t xml:space="preserve"> se pot stabili pe căile pietonale, doar în cazurile în care funcţionalitatea lor nu va afecta circulaţia pietonală, spaţiile verzi şi alveolele pentru pomi. În cazul amplasării pe bulevardele şi străzile principale (nominalizate în Anexa nr. 2 la decizie), distanţa pentru circulaţia pietonală va rămâne de cel puţin 3.0 metri.</w:t>
      </w:r>
    </w:p>
    <w:p w:rsidR="00235616" w:rsidRPr="000401D1" w:rsidRDefault="00235616" w:rsidP="00235616">
      <w:pPr>
        <w:pStyle w:val="ae"/>
        <w:ind w:left="0" w:firstLine="567"/>
        <w:jc w:val="both"/>
        <w:rPr>
          <w:rFonts w:cs="Times New Roman"/>
          <w:sz w:val="24"/>
          <w:szCs w:val="24"/>
          <w:lang w:val="ro-RO"/>
        </w:rPr>
      </w:pPr>
      <w:r w:rsidRPr="000401D1">
        <w:rPr>
          <w:rFonts w:cs="Times New Roman"/>
          <w:sz w:val="24"/>
          <w:szCs w:val="24"/>
          <w:lang w:val="ro-RO"/>
        </w:rPr>
        <w:t>2.1.7.  Este interzisă utilizarea pe amplasamente a altui tip de unitate de comerț ambulant decât cel înscris în schema de amplasare, modificarea ori extinderea</w:t>
      </w:r>
      <w:r w:rsidRPr="000401D1">
        <w:rPr>
          <w:rFonts w:cs="Times New Roman"/>
          <w:spacing w:val="-13"/>
          <w:sz w:val="24"/>
          <w:szCs w:val="24"/>
          <w:lang w:val="ro-RO"/>
        </w:rPr>
        <w:t xml:space="preserve"> </w:t>
      </w:r>
      <w:r w:rsidRPr="000401D1">
        <w:rPr>
          <w:rFonts w:cs="Times New Roman"/>
          <w:sz w:val="24"/>
          <w:szCs w:val="24"/>
          <w:lang w:val="ro-RO"/>
        </w:rPr>
        <w:t>acesteia.</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b/>
          <w:bCs/>
          <w:sz w:val="24"/>
          <w:szCs w:val="24"/>
        </w:rPr>
      </w:pPr>
      <w:r w:rsidRPr="000401D1">
        <w:rPr>
          <w:rFonts w:ascii="Times New Roman" w:hAnsi="Times New Roman" w:cs="Times New Roman"/>
          <w:sz w:val="24"/>
          <w:szCs w:val="24"/>
        </w:rPr>
        <w:t>2.1.8. Comerciantul este obligat să elibereze amplasamentul necondiţionat, la solicitarea  primăriei sau a preturii de sector în cazul declarării interesului public, inclusiv al necesităţii efectuării în zona amplasamentului  a lucrărilor de instalare/reparaţie a reţelelor tehnice edilitare sau a covorului asfaltic. Unităţile comerciale, după caz,  pot fi reamplasate temporar (până la terminarea lucrărilor), cu aprobarea scrisă a pretorului.</w:t>
      </w:r>
    </w:p>
    <w:p w:rsidR="00235616" w:rsidRPr="000401D1" w:rsidRDefault="00235616" w:rsidP="00235616">
      <w:pPr>
        <w:widowControl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2.1.9. Unităţile comerciale ambulante amplasate neregulamentar, vor fi evacuate de proprietarii acestora în termen de 3 zile de la primirea actului de constatare. În caz de neexecutare a cerinţelor expuse în prescripție, eliberarea locului  de vânzare  va fi efectuată de către Întreprinderea Municipală pentru prestări servicii locative a sectorului, cu recuperarea cheltuielilor de evacuare din contul  proprietarului  unităţii comerciale ambulante. </w:t>
      </w:r>
    </w:p>
    <w:p w:rsidR="00235616" w:rsidRPr="000401D1" w:rsidRDefault="00235616" w:rsidP="00235616">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2.1.10. La încetarea activității unității de comerț ambulant  amplasamentul ocupat se va elibera, iar comerciantul  urmează să aducă terenul la starea iniţială.</w:t>
      </w:r>
    </w:p>
    <w:p w:rsidR="00235616" w:rsidRPr="000401D1" w:rsidRDefault="00235616" w:rsidP="00235616">
      <w:pPr>
        <w:pStyle w:val="ae"/>
        <w:ind w:left="0" w:firstLine="567"/>
        <w:jc w:val="both"/>
        <w:rPr>
          <w:rFonts w:cs="Times New Roman"/>
          <w:bCs/>
          <w:sz w:val="24"/>
          <w:szCs w:val="24"/>
          <w:lang w:val="ro-RO"/>
        </w:rPr>
      </w:pPr>
      <w:r w:rsidRPr="000401D1">
        <w:rPr>
          <w:rFonts w:cs="Times New Roman"/>
          <w:sz w:val="24"/>
          <w:szCs w:val="24"/>
          <w:lang w:val="ro-RO"/>
        </w:rPr>
        <w:t xml:space="preserve">2.1.11. </w:t>
      </w:r>
      <w:r w:rsidRPr="000401D1">
        <w:rPr>
          <w:rFonts w:cs="Times New Roman"/>
          <w:bCs/>
          <w:sz w:val="24"/>
          <w:szCs w:val="24"/>
          <w:lang w:val="ro-RO"/>
        </w:rPr>
        <w:t xml:space="preserve">Cheltuielile referitoare la instalarea/montarea/demontarea unităților  comerciale </w:t>
      </w:r>
      <w:r w:rsidRPr="000401D1">
        <w:rPr>
          <w:rFonts w:cs="Times New Roman"/>
          <w:bCs/>
          <w:sz w:val="24"/>
          <w:szCs w:val="24"/>
          <w:lang w:val="ro-RO"/>
        </w:rPr>
        <w:lastRenderedPageBreak/>
        <w:t xml:space="preserve">ambulante  stradale vor fi suportate integral de către agenţii economici care le dețin.  </w:t>
      </w:r>
    </w:p>
    <w:p w:rsidR="00235616" w:rsidRPr="000401D1" w:rsidRDefault="00235616" w:rsidP="00235616">
      <w:pPr>
        <w:spacing w:after="0" w:line="240" w:lineRule="auto"/>
        <w:ind w:firstLine="567"/>
        <w:rPr>
          <w:rFonts w:ascii="Times New Roman" w:hAnsi="Times New Roman" w:cs="Times New Roman"/>
          <w:b/>
          <w:bCs/>
          <w:color w:val="FF0000"/>
          <w:sz w:val="24"/>
          <w:szCs w:val="24"/>
        </w:rPr>
      </w:pPr>
      <w:r w:rsidRPr="000401D1">
        <w:rPr>
          <w:rFonts w:ascii="Times New Roman" w:hAnsi="Times New Roman" w:cs="Times New Roman"/>
          <w:sz w:val="24"/>
          <w:szCs w:val="24"/>
        </w:rPr>
        <w:t>2.2.</w:t>
      </w:r>
      <w:r w:rsidRPr="000401D1">
        <w:rPr>
          <w:rFonts w:ascii="Times New Roman" w:hAnsi="Times New Roman" w:cs="Times New Roman"/>
          <w:color w:val="FF0000"/>
          <w:sz w:val="24"/>
          <w:szCs w:val="24"/>
        </w:rPr>
        <w:t xml:space="preserve">  </w:t>
      </w:r>
      <w:r w:rsidRPr="000401D1">
        <w:rPr>
          <w:rFonts w:ascii="Times New Roman" w:eastAsia="Times New Roman" w:hAnsi="Times New Roman" w:cs="Times New Roman"/>
          <w:b/>
          <w:bCs/>
          <w:sz w:val="24"/>
          <w:szCs w:val="24"/>
          <w:lang w:eastAsia="ru-RU"/>
        </w:rPr>
        <w:t xml:space="preserve">Activitățile de comerț ambulant </w:t>
      </w:r>
      <w:r w:rsidRPr="000401D1">
        <w:rPr>
          <w:rFonts w:ascii="Times New Roman" w:eastAsia="Times New Roman" w:hAnsi="Times New Roman" w:cs="Times New Roman"/>
          <w:b/>
          <w:bCs/>
          <w:sz w:val="24"/>
          <w:szCs w:val="24"/>
        </w:rPr>
        <w:t xml:space="preserve">în cadrul târgurilor, iarmaroacelor,  manifestărilor culturale, turistice, sportive şi al altor evenimente similare </w:t>
      </w:r>
      <w:r w:rsidRPr="000401D1">
        <w:rPr>
          <w:rFonts w:ascii="Times New Roman" w:eastAsia="Times New Roman" w:hAnsi="Times New Roman" w:cs="Times New Roman"/>
          <w:b/>
          <w:bCs/>
          <w:sz w:val="24"/>
          <w:szCs w:val="24"/>
          <w:lang w:eastAsia="ru-RU"/>
        </w:rPr>
        <w:t xml:space="preserve"> </w:t>
      </w:r>
    </w:p>
    <w:p w:rsidR="00235616" w:rsidRPr="000401D1" w:rsidRDefault="00235616" w:rsidP="00235616">
      <w:pPr>
        <w:spacing w:after="0" w:line="240" w:lineRule="auto"/>
        <w:ind w:firstLine="567"/>
        <w:jc w:val="both"/>
        <w:rPr>
          <w:rFonts w:ascii="Times New Roman" w:hAnsi="Times New Roman" w:cs="Times New Roman"/>
          <w:sz w:val="24"/>
          <w:szCs w:val="24"/>
          <w:shd w:val="clear" w:color="auto" w:fill="FFFFFF"/>
        </w:rPr>
      </w:pPr>
      <w:r w:rsidRPr="000401D1">
        <w:rPr>
          <w:rFonts w:ascii="Times New Roman" w:eastAsia="Times New Roman" w:hAnsi="Times New Roman" w:cs="Times New Roman"/>
          <w:sz w:val="24"/>
          <w:szCs w:val="24"/>
          <w:lang w:eastAsia="ru-RU"/>
        </w:rPr>
        <w:t xml:space="preserve">2.2.1. </w:t>
      </w:r>
      <w:bookmarkStart w:id="0" w:name="_Hlk83802018"/>
      <w:r w:rsidRPr="000401D1">
        <w:rPr>
          <w:rFonts w:ascii="Times New Roman" w:eastAsia="Times New Roman" w:hAnsi="Times New Roman" w:cs="Times New Roman"/>
          <w:sz w:val="24"/>
          <w:szCs w:val="24"/>
          <w:lang w:eastAsia="ru-RU"/>
        </w:rPr>
        <w:t xml:space="preserve">Activitățile de comerț ambulant </w:t>
      </w:r>
      <w:r w:rsidRPr="000401D1">
        <w:rPr>
          <w:rFonts w:ascii="Times New Roman" w:eastAsia="Times New Roman" w:hAnsi="Times New Roman" w:cs="Times New Roman"/>
          <w:sz w:val="24"/>
          <w:szCs w:val="24"/>
        </w:rPr>
        <w:t xml:space="preserve">în cadrul târgurilor, iarmaroacelor,  manifestărilor culturale, turistice, sportive şi al altor evenimente similare </w:t>
      </w:r>
      <w:r w:rsidRPr="000401D1">
        <w:rPr>
          <w:rFonts w:ascii="Times New Roman" w:eastAsia="Times New Roman" w:hAnsi="Times New Roman" w:cs="Times New Roman"/>
          <w:sz w:val="24"/>
          <w:szCs w:val="24"/>
          <w:lang w:eastAsia="ru-RU"/>
        </w:rPr>
        <w:t xml:space="preserve"> </w:t>
      </w:r>
      <w:bookmarkEnd w:id="0"/>
      <w:r w:rsidRPr="000401D1">
        <w:rPr>
          <w:rFonts w:ascii="Times New Roman" w:eastAsia="Times New Roman" w:hAnsi="Times New Roman" w:cs="Times New Roman"/>
          <w:sz w:val="24"/>
          <w:szCs w:val="24"/>
          <w:lang w:eastAsia="ru-RU"/>
        </w:rPr>
        <w:t xml:space="preserve">se desfășoară </w:t>
      </w:r>
      <w:r w:rsidRPr="000401D1">
        <w:rPr>
          <w:rFonts w:ascii="Times New Roman" w:hAnsi="Times New Roman" w:cs="Times New Roman"/>
          <w:sz w:val="24"/>
          <w:szCs w:val="24"/>
          <w:shd w:val="clear" w:color="auto" w:fill="FFFFFF"/>
        </w:rPr>
        <w:t xml:space="preserve">pentru o perioadă de maximum 35 de zile consecutive.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eastAsia="Times New Roman" w:hAnsi="Times New Roman" w:cs="Times New Roman"/>
          <w:sz w:val="24"/>
          <w:szCs w:val="24"/>
        </w:rPr>
        <w:t xml:space="preserve">2.2.2.  </w:t>
      </w:r>
      <w:r w:rsidRPr="000401D1">
        <w:rPr>
          <w:rFonts w:ascii="Times New Roman" w:hAnsi="Times New Roman" w:cs="Times New Roman"/>
          <w:sz w:val="24"/>
          <w:szCs w:val="24"/>
        </w:rPr>
        <w:t xml:space="preserve">Activitatea de comerţ ambulant în cadrul </w:t>
      </w:r>
      <w:r w:rsidRPr="000401D1">
        <w:rPr>
          <w:rFonts w:ascii="Times New Roman" w:hAnsi="Times New Roman" w:cs="Times New Roman"/>
          <w:sz w:val="24"/>
          <w:szCs w:val="24"/>
          <w:shd w:val="clear" w:color="auto" w:fill="FFFFFF"/>
        </w:rPr>
        <w:t xml:space="preserve">evenimentele specificate în prezentul articol </w:t>
      </w:r>
      <w:r w:rsidRPr="000401D1">
        <w:rPr>
          <w:rFonts w:ascii="Times New Roman" w:hAnsi="Times New Roman" w:cs="Times New Roman"/>
          <w:sz w:val="24"/>
          <w:szCs w:val="24"/>
        </w:rPr>
        <w:t>se desfăşoară de comerciant în condițiile stabilite de dispoziția primarului.</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eastAsia="Times New Roman" w:hAnsi="Times New Roman" w:cs="Times New Roman"/>
          <w:sz w:val="24"/>
          <w:szCs w:val="24"/>
        </w:rPr>
        <w:t xml:space="preserve">2.2.3.  </w:t>
      </w:r>
      <w:r w:rsidRPr="000401D1">
        <w:rPr>
          <w:rFonts w:ascii="Times New Roman" w:hAnsi="Times New Roman" w:cs="Times New Roman"/>
          <w:sz w:val="24"/>
          <w:szCs w:val="24"/>
          <w:shd w:val="clear" w:color="auto" w:fill="FFFFFF"/>
        </w:rPr>
        <w:t xml:space="preserve">Accesul comercianților la </w:t>
      </w:r>
      <w:bookmarkStart w:id="1" w:name="_Hlk83802076"/>
      <w:r w:rsidRPr="000401D1">
        <w:rPr>
          <w:rFonts w:ascii="Times New Roman" w:hAnsi="Times New Roman" w:cs="Times New Roman"/>
          <w:sz w:val="24"/>
          <w:szCs w:val="24"/>
          <w:shd w:val="clear" w:color="auto" w:fill="FFFFFF"/>
        </w:rPr>
        <w:t xml:space="preserve">evenimentele specificate în prezentul articol </w:t>
      </w:r>
      <w:bookmarkEnd w:id="1"/>
      <w:r w:rsidRPr="000401D1">
        <w:rPr>
          <w:rFonts w:ascii="Times New Roman" w:hAnsi="Times New Roman" w:cs="Times New Roman"/>
          <w:sz w:val="24"/>
          <w:szCs w:val="24"/>
          <w:shd w:val="clear" w:color="auto" w:fill="FFFFFF"/>
        </w:rPr>
        <w:t>se permite în baza înștiințării de recepționare sau a permisului de acces emis de DGECT/preturile de sector, după caz,  la evenimentele desfășurate fără depunerea notificării.</w:t>
      </w:r>
      <w:r w:rsidRPr="000401D1">
        <w:rPr>
          <w:rFonts w:ascii="Times New Roman" w:hAnsi="Times New Roman" w:cs="Times New Roman"/>
          <w:sz w:val="24"/>
          <w:szCs w:val="24"/>
        </w:rPr>
        <w:t xml:space="preserve"> </w:t>
      </w:r>
    </w:p>
    <w:p w:rsidR="00235616" w:rsidRPr="000401D1" w:rsidRDefault="00235616" w:rsidP="00235616">
      <w:pPr>
        <w:spacing w:after="0" w:line="240" w:lineRule="auto"/>
        <w:ind w:firstLine="567"/>
        <w:jc w:val="both"/>
        <w:rPr>
          <w:rFonts w:ascii="Times New Roman" w:eastAsia="Times New Roman" w:hAnsi="Times New Roman" w:cs="Times New Roman"/>
          <w:color w:val="FF0000"/>
          <w:sz w:val="24"/>
          <w:szCs w:val="24"/>
          <w:lang w:eastAsia="ru-RU"/>
        </w:rPr>
      </w:pPr>
      <w:r w:rsidRPr="000401D1">
        <w:rPr>
          <w:rFonts w:ascii="Times New Roman" w:eastAsia="Times New Roman" w:hAnsi="Times New Roman" w:cs="Times New Roman"/>
          <w:sz w:val="24"/>
          <w:szCs w:val="24"/>
        </w:rPr>
        <w:t xml:space="preserve">2.2.4.  </w:t>
      </w:r>
      <w:r w:rsidRPr="000401D1">
        <w:rPr>
          <w:rFonts w:ascii="Times New Roman" w:eastAsia="Times New Roman" w:hAnsi="Times New Roman" w:cs="Times New Roman"/>
          <w:sz w:val="24"/>
          <w:szCs w:val="24"/>
          <w:lang w:eastAsia="ru-RU"/>
        </w:rPr>
        <w:t xml:space="preserve">In cazul </w:t>
      </w:r>
      <w:r w:rsidRPr="000401D1">
        <w:rPr>
          <w:rFonts w:ascii="Times New Roman" w:eastAsia="Times New Roman" w:hAnsi="Times New Roman" w:cs="Times New Roman"/>
          <w:sz w:val="24"/>
          <w:szCs w:val="24"/>
        </w:rPr>
        <w:t>manifestărilor</w:t>
      </w:r>
      <w:r w:rsidRPr="000401D1">
        <w:rPr>
          <w:rFonts w:ascii="Times New Roman" w:eastAsia="Times New Roman" w:hAnsi="Times New Roman" w:cs="Times New Roman"/>
          <w:sz w:val="24"/>
          <w:szCs w:val="24"/>
          <w:lang w:eastAsia="ru-RU"/>
        </w:rPr>
        <w:t xml:space="preserve"> culturale,</w:t>
      </w:r>
      <w:r w:rsidRPr="000401D1">
        <w:rPr>
          <w:rFonts w:ascii="Times New Roman" w:eastAsia="Times New Roman" w:hAnsi="Times New Roman" w:cs="Times New Roman"/>
          <w:sz w:val="24"/>
          <w:szCs w:val="24"/>
        </w:rPr>
        <w:t xml:space="preserve"> turistice, sportive şi al altor evenimente similare în cadrul cărora  se va desfășura comerț ambulant, </w:t>
      </w:r>
      <w:r w:rsidR="00135E62" w:rsidRPr="000401D1">
        <w:rPr>
          <w:rFonts w:ascii="Times New Roman" w:eastAsia="Times New Roman" w:hAnsi="Times New Roman" w:cs="Times New Roman"/>
          <w:sz w:val="24"/>
          <w:szCs w:val="24"/>
          <w:lang w:eastAsia="ru-RU"/>
        </w:rPr>
        <w:t>organizatorul</w:t>
      </w:r>
      <w:r w:rsidRPr="000401D1">
        <w:rPr>
          <w:rFonts w:ascii="Times New Roman" w:eastAsia="Times New Roman" w:hAnsi="Times New Roman" w:cs="Times New Roman"/>
          <w:sz w:val="24"/>
          <w:szCs w:val="24"/>
          <w:lang w:eastAsia="ru-RU"/>
        </w:rPr>
        <w:t xml:space="preserve"> </w:t>
      </w:r>
      <w:r w:rsidR="00CB7226" w:rsidRPr="000401D1">
        <w:rPr>
          <w:rFonts w:ascii="Times New Roman" w:eastAsia="Times New Roman" w:hAnsi="Times New Roman" w:cs="Times New Roman"/>
          <w:sz w:val="24"/>
          <w:szCs w:val="24"/>
          <w:lang w:eastAsia="ru-RU"/>
        </w:rPr>
        <w:t>va depune, cu cel puțin 15 zile lucrătoare înainte de eveniment, cererea privind intenția de a desfășura activitatea de  comerț în cadrul evenimentului cu anexarea  obligatorie a listei agenților economici implicați coordonată cu Direcția teritorială pentru siguranța alimentelor Chișinău. Evenimentul poate fi desfășurat doar după  emiterea, în acest</w:t>
      </w:r>
      <w:r w:rsidR="00AC3032" w:rsidRPr="000401D1">
        <w:rPr>
          <w:rFonts w:ascii="Times New Roman" w:eastAsia="Times New Roman" w:hAnsi="Times New Roman" w:cs="Times New Roman"/>
          <w:sz w:val="24"/>
          <w:szCs w:val="24"/>
          <w:lang w:eastAsia="ru-RU"/>
        </w:rPr>
        <w:t xml:space="preserve"> </w:t>
      </w:r>
      <w:r w:rsidR="00CB7226" w:rsidRPr="000401D1">
        <w:rPr>
          <w:rFonts w:ascii="Times New Roman" w:eastAsia="Times New Roman" w:hAnsi="Times New Roman" w:cs="Times New Roman"/>
          <w:sz w:val="24"/>
          <w:szCs w:val="24"/>
          <w:lang w:eastAsia="ru-RU"/>
        </w:rPr>
        <w:t xml:space="preserve">sens, </w:t>
      </w:r>
      <w:r w:rsidR="00AC3032" w:rsidRPr="000401D1">
        <w:rPr>
          <w:rFonts w:ascii="Times New Roman" w:eastAsia="Times New Roman" w:hAnsi="Times New Roman" w:cs="Times New Roman"/>
          <w:sz w:val="24"/>
          <w:szCs w:val="24"/>
          <w:lang w:eastAsia="ru-RU"/>
        </w:rPr>
        <w:t>a  dispoziției</w:t>
      </w:r>
      <w:r w:rsidRPr="000401D1">
        <w:rPr>
          <w:rFonts w:ascii="Times New Roman" w:eastAsia="Times New Roman" w:hAnsi="Times New Roman" w:cs="Times New Roman"/>
          <w:sz w:val="24"/>
          <w:szCs w:val="24"/>
          <w:lang w:eastAsia="ru-RU"/>
        </w:rPr>
        <w:t xml:space="preserve"> Primarul</w:t>
      </w:r>
      <w:r w:rsidR="00AC3032" w:rsidRPr="000401D1">
        <w:rPr>
          <w:rFonts w:ascii="Times New Roman" w:eastAsia="Times New Roman" w:hAnsi="Times New Roman" w:cs="Times New Roman"/>
          <w:sz w:val="24"/>
          <w:szCs w:val="24"/>
          <w:lang w:eastAsia="ru-RU"/>
        </w:rPr>
        <w:t>ui</w:t>
      </w:r>
      <w:r w:rsidRPr="000401D1">
        <w:rPr>
          <w:rFonts w:ascii="Times New Roman" w:eastAsia="Times New Roman" w:hAnsi="Times New Roman" w:cs="Times New Roman"/>
          <w:sz w:val="24"/>
          <w:szCs w:val="24"/>
          <w:lang w:eastAsia="ru-RU"/>
        </w:rPr>
        <w:t xml:space="preserve"> general</w:t>
      </w:r>
      <w:r w:rsidR="005C120A" w:rsidRPr="000401D1">
        <w:rPr>
          <w:rFonts w:ascii="Times New Roman" w:eastAsia="Times New Roman" w:hAnsi="Times New Roman" w:cs="Times New Roman"/>
          <w:sz w:val="24"/>
          <w:szCs w:val="24"/>
          <w:lang w:eastAsia="ru-RU"/>
        </w:rPr>
        <w:t>/pretorului de sector.</w:t>
      </w:r>
      <w:r w:rsidRPr="000401D1">
        <w:rPr>
          <w:rFonts w:ascii="Times New Roman" w:eastAsia="Times New Roman" w:hAnsi="Times New Roman" w:cs="Times New Roman"/>
          <w:sz w:val="24"/>
          <w:szCs w:val="24"/>
          <w:lang w:eastAsia="ru-RU"/>
        </w:rPr>
        <w:t xml:space="preserve"> </w:t>
      </w:r>
      <w:r w:rsidR="00AC3032" w:rsidRPr="000401D1">
        <w:rPr>
          <w:rFonts w:ascii="Times New Roman" w:eastAsia="Times New Roman" w:hAnsi="Times New Roman" w:cs="Times New Roman"/>
          <w:sz w:val="24"/>
          <w:szCs w:val="24"/>
          <w:lang w:eastAsia="ru-RU"/>
        </w:rPr>
        <w:t xml:space="preserve">  </w:t>
      </w:r>
    </w:p>
    <w:p w:rsidR="00235616" w:rsidRPr="000401D1" w:rsidRDefault="00235616" w:rsidP="00235616">
      <w:pPr>
        <w:spacing w:after="0" w:line="240" w:lineRule="auto"/>
        <w:ind w:firstLine="567"/>
        <w:jc w:val="both"/>
        <w:rPr>
          <w:rFonts w:ascii="Times New Roman" w:eastAsia="Times New Roman" w:hAnsi="Times New Roman" w:cs="Times New Roman"/>
          <w:sz w:val="24"/>
          <w:szCs w:val="24"/>
          <w:lang w:eastAsia="ru-RU"/>
        </w:rPr>
      </w:pPr>
      <w:r w:rsidRPr="000401D1">
        <w:rPr>
          <w:rFonts w:ascii="Times New Roman" w:eastAsia="Times New Roman" w:hAnsi="Times New Roman" w:cs="Times New Roman"/>
          <w:sz w:val="24"/>
          <w:szCs w:val="24"/>
          <w:lang w:eastAsia="ru-RU"/>
        </w:rPr>
        <w:t xml:space="preserve">Prevederile prezentului punct se aplică pentru evenimentele organizate atât pe teren proprietate publică, cât si pe teren proprietate privată.                    </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eastAsia="Times New Roman" w:hAnsi="Times New Roman" w:cs="Times New Roman"/>
          <w:sz w:val="24"/>
          <w:szCs w:val="24"/>
        </w:rPr>
        <w:t>2.2.5.  Evenimentele organizate pe teritoriul   întreprinderilor,   instituţiilor  şi   organizaţiilor,  se coordonează suplimentar cu administraţia acestora.</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eastAsia="Times New Roman" w:hAnsi="Times New Roman" w:cs="Times New Roman"/>
          <w:sz w:val="24"/>
          <w:szCs w:val="24"/>
        </w:rPr>
        <w:t xml:space="preserve">2.2.6.  </w:t>
      </w:r>
      <w:r w:rsidRPr="000401D1">
        <w:rPr>
          <w:rFonts w:ascii="Times New Roman" w:hAnsi="Times New Roman" w:cs="Times New Roman"/>
          <w:sz w:val="24"/>
          <w:szCs w:val="24"/>
        </w:rPr>
        <w:t xml:space="preserve">În cazul activităților de comerț </w:t>
      </w:r>
      <w:r w:rsidRPr="000401D1">
        <w:rPr>
          <w:rFonts w:ascii="Times New Roman" w:eastAsia="Times New Roman" w:hAnsi="Times New Roman" w:cs="Times New Roman"/>
          <w:sz w:val="24"/>
          <w:szCs w:val="24"/>
        </w:rPr>
        <w:t xml:space="preserve">în cadrul târgurilor, inclusiv cu legume și fructe,   iarmaroacelor, manifestărilor culturale, turistice, sportive şi al altor evenimente similare, </w:t>
      </w:r>
      <w:r w:rsidRPr="000401D1">
        <w:rPr>
          <w:rFonts w:ascii="Times New Roman" w:eastAsia="Times New Roman" w:hAnsi="Times New Roman" w:cs="Times New Roman"/>
          <w:sz w:val="24"/>
          <w:szCs w:val="24"/>
          <w:lang w:eastAsia="ru-RU"/>
        </w:rPr>
        <w:t xml:space="preserve"> </w:t>
      </w:r>
      <w:r w:rsidRPr="000401D1">
        <w:rPr>
          <w:rFonts w:ascii="Times New Roman" w:hAnsi="Times New Roman" w:cs="Times New Roman"/>
          <w:sz w:val="24"/>
          <w:szCs w:val="24"/>
        </w:rPr>
        <w:t xml:space="preserve">organizate în baza dispoziției pretorului de sector, conform schemei de amenajare a evenimentului și actelor depuse, pretura de sector va elibera  permise de acces pentru unitățile de comerț ambulant pe perioada de desfășurare a evenimentului, cu indicarea  în mod obligatoriu a: </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amplasamentului;</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tipului unității;</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suprafeței ocupate;</w:t>
      </w:r>
    </w:p>
    <w:p w:rsidR="00235616" w:rsidRPr="000401D1" w:rsidRDefault="00235616" w:rsidP="00235616">
      <w:pPr>
        <w:widowControl w:val="0"/>
        <w:tabs>
          <w:tab w:val="left" w:pos="810"/>
        </w:tabs>
        <w:spacing w:after="0" w:line="240" w:lineRule="auto"/>
        <w:ind w:firstLine="567"/>
        <w:jc w:val="both"/>
        <w:rPr>
          <w:rFonts w:ascii="Times New Roman" w:eastAsia="Arial Unicode MS" w:hAnsi="Times New Roman" w:cs="Times New Roman"/>
          <w:sz w:val="24"/>
          <w:szCs w:val="24"/>
        </w:rPr>
      </w:pPr>
      <w:r w:rsidRPr="000401D1">
        <w:rPr>
          <w:rFonts w:ascii="Times New Roman" w:eastAsia="Arial Unicode MS" w:hAnsi="Times New Roman" w:cs="Times New Roman"/>
          <w:sz w:val="24"/>
          <w:szCs w:val="24"/>
          <w:shd w:val="clear" w:color="auto" w:fill="FFFFFF"/>
        </w:rPr>
        <w:t>- sortimentului  mărfurilor comercializate sau serviciilor prestate;</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orarului  de lucru al unității;</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termenului de valabilitate al permisului de acces;</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condițiilor de desfășurare a comerțului/serviciilor prestate.</w:t>
      </w:r>
    </w:p>
    <w:p w:rsidR="00235616" w:rsidRPr="000401D1" w:rsidRDefault="00235616" w:rsidP="00235616">
      <w:pPr>
        <w:tabs>
          <w:tab w:val="left" w:pos="851"/>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 Permisul de acces se eliberează în ordinea înregistrării solicitărilor și în limita numărului unităților de comerț ambulant  admise la eveniment.</w:t>
      </w:r>
    </w:p>
    <w:p w:rsidR="00235616" w:rsidRPr="000401D1" w:rsidRDefault="00235616" w:rsidP="00235616">
      <w:pPr>
        <w:spacing w:after="0" w:line="240" w:lineRule="auto"/>
        <w:ind w:firstLine="567"/>
        <w:jc w:val="both"/>
        <w:rPr>
          <w:rFonts w:ascii="Times New Roman" w:hAnsi="Times New Roman" w:cs="Times New Roman"/>
          <w:b/>
          <w:sz w:val="24"/>
          <w:szCs w:val="24"/>
        </w:rPr>
      </w:pPr>
      <w:r w:rsidRPr="000401D1">
        <w:rPr>
          <w:rFonts w:ascii="Times New Roman" w:eastAsia="Times New Roman" w:hAnsi="Times New Roman" w:cs="Times New Roman"/>
          <w:sz w:val="24"/>
          <w:szCs w:val="24"/>
        </w:rPr>
        <w:t xml:space="preserve">2.2.7.  </w:t>
      </w:r>
      <w:r w:rsidRPr="000401D1">
        <w:rPr>
          <w:rFonts w:ascii="Times New Roman" w:hAnsi="Times New Roman" w:cs="Times New Roman"/>
          <w:sz w:val="24"/>
          <w:szCs w:val="24"/>
        </w:rPr>
        <w:t>În cazul  organizării  activităților de comerț/agrement ambulant în cadrul manifestațiilor desfășurate în Piața Marii Adunări Naționale și Scuarul Catedralei, în baza dispoziției primarului general și conform schemei de amenajare a evenimentului, aprobată de către primarul general al municipiului Chișinău, DGECT va elibera permise de acces pentru unitățile de comerț/agrement ambulant pe perioada de desfășurare a evenimentului.</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bCs/>
          <w:sz w:val="24"/>
          <w:szCs w:val="24"/>
        </w:rPr>
      </w:pPr>
      <w:r w:rsidRPr="000401D1">
        <w:rPr>
          <w:rFonts w:ascii="Times New Roman" w:eastAsia="Times New Roman" w:hAnsi="Times New Roman" w:cs="Times New Roman"/>
          <w:sz w:val="24"/>
          <w:szCs w:val="24"/>
        </w:rPr>
        <w:t xml:space="preserve">2.2.8.  </w:t>
      </w:r>
      <w:r w:rsidRPr="000401D1">
        <w:rPr>
          <w:rFonts w:ascii="Times New Roman" w:hAnsi="Times New Roman" w:cs="Times New Roman"/>
          <w:bCs/>
          <w:sz w:val="24"/>
          <w:szCs w:val="24"/>
        </w:rPr>
        <w:t xml:space="preserve">Modelul-tip al </w:t>
      </w:r>
      <w:r w:rsidRPr="000401D1">
        <w:rPr>
          <w:rFonts w:ascii="Times New Roman" w:hAnsi="Times New Roman" w:cs="Times New Roman"/>
          <w:sz w:val="24"/>
          <w:szCs w:val="24"/>
        </w:rPr>
        <w:t xml:space="preserve">permisului de acces </w:t>
      </w:r>
      <w:r w:rsidRPr="000401D1">
        <w:rPr>
          <w:rFonts w:ascii="Times New Roman" w:hAnsi="Times New Roman" w:cs="Times New Roman"/>
          <w:bCs/>
          <w:sz w:val="24"/>
          <w:szCs w:val="24"/>
        </w:rPr>
        <w:t xml:space="preserve">a unităților de comerț/agrement ambulant </w:t>
      </w:r>
      <w:r w:rsidRPr="000401D1">
        <w:rPr>
          <w:rFonts w:ascii="Times New Roman" w:hAnsi="Times New Roman" w:cs="Times New Roman"/>
          <w:sz w:val="24"/>
          <w:szCs w:val="24"/>
        </w:rPr>
        <w:t xml:space="preserve">este expus în anexa  </w:t>
      </w:r>
      <w:r w:rsidRPr="000401D1">
        <w:rPr>
          <w:rFonts w:ascii="Times New Roman" w:hAnsi="Times New Roman" w:cs="Times New Roman"/>
          <w:bCs/>
          <w:sz w:val="24"/>
          <w:szCs w:val="24"/>
        </w:rPr>
        <w:t xml:space="preserve">nr. </w:t>
      </w:r>
      <w:r w:rsidR="00C0653C">
        <w:rPr>
          <w:rFonts w:ascii="Times New Roman" w:hAnsi="Times New Roman" w:cs="Times New Roman"/>
          <w:bCs/>
          <w:sz w:val="24"/>
          <w:szCs w:val="24"/>
        </w:rPr>
        <w:t>1</w:t>
      </w:r>
      <w:r w:rsidRPr="000401D1">
        <w:rPr>
          <w:rFonts w:ascii="Times New Roman" w:hAnsi="Times New Roman" w:cs="Times New Roman"/>
          <w:bCs/>
          <w:sz w:val="24"/>
          <w:szCs w:val="24"/>
        </w:rPr>
        <w:t xml:space="preserve">  la prezentele Cerințe.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eastAsia="Times New Roman" w:hAnsi="Times New Roman" w:cs="Times New Roman"/>
          <w:sz w:val="24"/>
          <w:szCs w:val="24"/>
        </w:rPr>
        <w:t xml:space="preserve">2.2.9.  </w:t>
      </w:r>
      <w:r w:rsidR="00B9227E">
        <w:rPr>
          <w:rFonts w:ascii="Times New Roman" w:eastAsia="Times New Roman" w:hAnsi="Times New Roman" w:cs="Times New Roman"/>
          <w:sz w:val="24"/>
          <w:szCs w:val="24"/>
        </w:rPr>
        <w:t xml:space="preserve">Evidența permiselor de acces </w:t>
      </w:r>
      <w:r w:rsidR="00B9227E" w:rsidRPr="000401D1">
        <w:rPr>
          <w:rFonts w:ascii="Times New Roman" w:hAnsi="Times New Roman" w:cs="Times New Roman"/>
          <w:bCs/>
          <w:sz w:val="24"/>
          <w:szCs w:val="24"/>
        </w:rPr>
        <w:t xml:space="preserve">a unităților de comerț/agrement ambulant </w:t>
      </w:r>
      <w:r w:rsidR="00B9227E" w:rsidRPr="000401D1">
        <w:rPr>
          <w:rFonts w:ascii="Times New Roman" w:hAnsi="Times New Roman" w:cs="Times New Roman"/>
          <w:sz w:val="24"/>
          <w:szCs w:val="24"/>
        </w:rPr>
        <w:t>este</w:t>
      </w:r>
      <w:r w:rsidR="00B9227E">
        <w:rPr>
          <w:rFonts w:ascii="Times New Roman" w:hAnsi="Times New Roman" w:cs="Times New Roman"/>
          <w:sz w:val="24"/>
          <w:szCs w:val="24"/>
        </w:rPr>
        <w:t xml:space="preserve"> ținută în Registrul electronic din sistemul informațional </w:t>
      </w:r>
      <w:proofErr w:type="spellStart"/>
      <w:r w:rsidR="00B9227E">
        <w:rPr>
          <w:rFonts w:ascii="Times New Roman" w:hAnsi="Times New Roman" w:cs="Times New Roman"/>
          <w:sz w:val="24"/>
          <w:szCs w:val="24"/>
        </w:rPr>
        <w:t>E-Pretura</w:t>
      </w:r>
      <w:proofErr w:type="spellEnd"/>
      <w:r w:rsidR="00B9227E">
        <w:rPr>
          <w:rFonts w:ascii="Times New Roman" w:hAnsi="Times New Roman" w:cs="Times New Roman"/>
          <w:sz w:val="24"/>
          <w:szCs w:val="24"/>
        </w:rPr>
        <w:t>.</w:t>
      </w:r>
      <w:r w:rsidR="00B9227E">
        <w:rPr>
          <w:rFonts w:ascii="Times New Roman" w:eastAsia="Times New Roman" w:hAnsi="Times New Roman" w:cs="Times New Roman"/>
          <w:sz w:val="24"/>
          <w:szCs w:val="24"/>
        </w:rPr>
        <w:t xml:space="preserve"> </w:t>
      </w:r>
    </w:p>
    <w:p w:rsidR="00235616" w:rsidRPr="000401D1" w:rsidRDefault="00235616" w:rsidP="00235616">
      <w:pPr>
        <w:tabs>
          <w:tab w:val="left" w:pos="1134"/>
        </w:tabs>
        <w:spacing w:after="0" w:line="240" w:lineRule="auto"/>
        <w:ind w:firstLine="567"/>
        <w:jc w:val="both"/>
        <w:rPr>
          <w:rFonts w:ascii="Times New Roman" w:eastAsia="Times New Roman" w:hAnsi="Times New Roman" w:cs="Times New Roman"/>
          <w:sz w:val="24"/>
          <w:szCs w:val="24"/>
          <w:shd w:val="clear" w:color="auto" w:fill="FFFFFF"/>
        </w:rPr>
      </w:pPr>
    </w:p>
    <w:p w:rsidR="00235616" w:rsidRPr="000401D1" w:rsidRDefault="00235616" w:rsidP="00235616">
      <w:pPr>
        <w:spacing w:after="0" w:line="240" w:lineRule="auto"/>
        <w:ind w:firstLine="567"/>
        <w:rPr>
          <w:rFonts w:ascii="Times New Roman" w:hAnsi="Times New Roman" w:cs="Times New Roman"/>
          <w:b/>
          <w:sz w:val="24"/>
          <w:szCs w:val="24"/>
        </w:rPr>
      </w:pPr>
      <w:r w:rsidRPr="000401D1">
        <w:rPr>
          <w:rFonts w:ascii="Times New Roman" w:hAnsi="Times New Roman" w:cs="Times New Roman"/>
          <w:b/>
          <w:sz w:val="24"/>
          <w:szCs w:val="24"/>
        </w:rPr>
        <w:t>3. Tipurile de mărfuri și produse permise spre comercializare în sistem de comerț stradal</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Cs/>
          <w:sz w:val="24"/>
          <w:szCs w:val="24"/>
        </w:rPr>
        <w:t>3.1.</w:t>
      </w:r>
      <w:r w:rsidRPr="000401D1">
        <w:rPr>
          <w:rFonts w:ascii="Times New Roman" w:hAnsi="Times New Roman" w:cs="Times New Roman"/>
          <w:b/>
          <w:bCs/>
          <w:sz w:val="24"/>
          <w:szCs w:val="24"/>
        </w:rPr>
        <w:t xml:space="preserve">  </w:t>
      </w:r>
      <w:r w:rsidRPr="000401D1">
        <w:rPr>
          <w:rFonts w:ascii="Times New Roman" w:hAnsi="Times New Roman" w:cs="Times New Roman"/>
          <w:sz w:val="24"/>
          <w:szCs w:val="24"/>
        </w:rPr>
        <w:t>Mărfurile, produsele şi grupele de produse care pot fi comercializate în sistem de comerţ</w:t>
      </w:r>
      <w:r w:rsidRPr="000401D1">
        <w:rPr>
          <w:rFonts w:ascii="Times New Roman" w:hAnsi="Times New Roman" w:cs="Times New Roman"/>
          <w:b/>
          <w:bCs/>
          <w:sz w:val="24"/>
          <w:szCs w:val="24"/>
        </w:rPr>
        <w:t xml:space="preserve"> </w:t>
      </w:r>
      <w:r w:rsidRPr="000401D1">
        <w:rPr>
          <w:rFonts w:ascii="Times New Roman" w:hAnsi="Times New Roman" w:cs="Times New Roman"/>
          <w:sz w:val="24"/>
          <w:szCs w:val="24"/>
        </w:rPr>
        <w:t>stradal sunt:</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xml:space="preserve">a)  cărţi, reviste, ziare și alte publicații; </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xml:space="preserve">b) flori şi aranjamente florale; </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xml:space="preserve">c) articole foto; </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lastRenderedPageBreak/>
        <w:t xml:space="preserve">d) artizanat; </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xml:space="preserve">e) suvenire având volum mic care simbolizează prin inscripţionare şi formă de prezentare Chișinăul şi Republica Moldova; </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xml:space="preserve">f) legume, fructe; </w:t>
      </w:r>
    </w:p>
    <w:p w:rsidR="00235616" w:rsidRPr="000401D1" w:rsidRDefault="00161AF2"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xml:space="preserve"> </w:t>
      </w:r>
      <w:r w:rsidR="00235616" w:rsidRPr="000401D1">
        <w:rPr>
          <w:rFonts w:ascii="Times New Roman" w:hAnsi="Times New Roman" w:cs="Times New Roman"/>
          <w:sz w:val="24"/>
          <w:szCs w:val="24"/>
        </w:rPr>
        <w:t xml:space="preserve">g) bilete loto, </w:t>
      </w:r>
      <w:proofErr w:type="spellStart"/>
      <w:r w:rsidR="00235616" w:rsidRPr="000401D1">
        <w:rPr>
          <w:rFonts w:ascii="Times New Roman" w:hAnsi="Times New Roman" w:cs="Times New Roman"/>
          <w:sz w:val="24"/>
          <w:szCs w:val="24"/>
        </w:rPr>
        <w:t>bingo</w:t>
      </w:r>
      <w:proofErr w:type="spellEnd"/>
      <w:r w:rsidR="00235616" w:rsidRPr="000401D1">
        <w:rPr>
          <w:rFonts w:ascii="Times New Roman" w:hAnsi="Times New Roman" w:cs="Times New Roman"/>
          <w:sz w:val="24"/>
          <w:szCs w:val="24"/>
        </w:rPr>
        <w:t>, spectacole, cartele magnetice;</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h) tablouri, lucrări de artă proprii ale artiştilor plastici; </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i) mărțișoare, ilustrate, felicitări, sorcove și alte produse specifice sărbătorilor tradiționale</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 xml:space="preserve">j) produse nealimentare/industriale, brazi (în cadrul expozițiilor, târgurilor, iarmaroacelor ocazionale);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k) produse de patiserie fără cremă, articole de panificație și cofetărie, sandvișuri, hot-dog, pop-corn, expuse în vitrine, cu respectarea normelor sanitare și a condițiilor de păstrare (regim de temperatură), în locurile stabilite în schemele de amplasament prestabilite  și conform sortimentului permis de către Direcția pentru siguranța alimentelor a municipiului Chișinău;</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l) îngheţată, băuturi răcoritoare și fierbinți</w:t>
      </w:r>
      <w:r w:rsidR="00FE4A7F" w:rsidRPr="000401D1">
        <w:rPr>
          <w:rFonts w:ascii="Times New Roman" w:hAnsi="Times New Roman" w:cs="Times New Roman"/>
          <w:sz w:val="24"/>
          <w:szCs w:val="24"/>
        </w:rPr>
        <w:t>, apă potabilă</w:t>
      </w:r>
      <w:r w:rsidRPr="000401D1">
        <w:rPr>
          <w:rFonts w:ascii="Times New Roman" w:hAnsi="Times New Roman" w:cs="Times New Roman"/>
          <w:sz w:val="24"/>
          <w:szCs w:val="24"/>
        </w:rPr>
        <w:t xml:space="preserve">; </w:t>
      </w:r>
    </w:p>
    <w:p w:rsidR="00235616" w:rsidRPr="00B9227E"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m) produse și servicii de comunicații electronice (cartele SIM, cartele de reîncărcare, </w:t>
      </w:r>
      <w:r w:rsidRPr="00B9227E">
        <w:rPr>
          <w:rFonts w:ascii="Times New Roman" w:hAnsi="Times New Roman" w:cs="Times New Roman"/>
          <w:sz w:val="24"/>
          <w:szCs w:val="24"/>
        </w:rPr>
        <w:t>abonamente).</w:t>
      </w:r>
    </w:p>
    <w:p w:rsidR="00235616" w:rsidRPr="00B9227E" w:rsidRDefault="00235616" w:rsidP="00235616">
      <w:pPr>
        <w:pStyle w:val="Body2"/>
        <w:ind w:firstLine="567"/>
        <w:jc w:val="both"/>
        <w:rPr>
          <w:rStyle w:val="afc"/>
          <w:rFonts w:ascii="Times New Roman" w:hAnsi="Times New Roman" w:cs="Times New Roman"/>
          <w:i w:val="0"/>
          <w:iCs w:val="0"/>
          <w:color w:val="auto"/>
          <w:lang w:val="ro-RO"/>
        </w:rPr>
      </w:pPr>
      <w:r w:rsidRPr="00B9227E">
        <w:rPr>
          <w:rStyle w:val="afc"/>
          <w:rFonts w:ascii="Times New Roman" w:hAnsi="Times New Roman" w:cs="Times New Roman"/>
          <w:bCs/>
          <w:i w:val="0"/>
          <w:color w:val="auto"/>
          <w:lang w:val="ro-RO"/>
        </w:rPr>
        <w:t xml:space="preserve">3.2. Pe  amplasamentele din </w:t>
      </w:r>
      <w:r w:rsidRPr="00B9227E">
        <w:rPr>
          <w:rFonts w:ascii="Times New Roman" w:hAnsi="Times New Roman" w:cs="Times New Roman"/>
          <w:color w:val="auto"/>
          <w:lang w:val="ro-RO"/>
        </w:rPr>
        <w:t xml:space="preserve">teritoriul parcurilor, scuarurilor, grădinilor publice  și  străzile și bulevardele principale ale orașului, centrul-nucleul istoric </w:t>
      </w:r>
      <w:r w:rsidRPr="00B9227E">
        <w:rPr>
          <w:rStyle w:val="afc"/>
          <w:rFonts w:ascii="Times New Roman" w:hAnsi="Times New Roman" w:cs="Times New Roman"/>
          <w:bCs/>
          <w:i w:val="0"/>
          <w:color w:val="auto"/>
          <w:lang w:val="ro-RO"/>
        </w:rPr>
        <w:t>se permite desfășurarea comerțului ambulant doar a următoarelor articole și produse:</w:t>
      </w:r>
    </w:p>
    <w:p w:rsidR="00235616" w:rsidRPr="000401D1" w:rsidRDefault="00235616" w:rsidP="00235616">
      <w:pPr>
        <w:pStyle w:val="af6"/>
        <w:widowControl/>
        <w:numPr>
          <w:ilvl w:val="0"/>
          <w:numId w:val="6"/>
        </w:numPr>
        <w:tabs>
          <w:tab w:val="left" w:pos="426"/>
          <w:tab w:val="left" w:pos="567"/>
        </w:tabs>
        <w:ind w:left="0" w:firstLine="567"/>
        <w:jc w:val="both"/>
        <w:rPr>
          <w:rStyle w:val="afc"/>
          <w:rFonts w:ascii="Times New Roman" w:hAnsi="Times New Roman" w:cs="Times New Roman"/>
          <w:bCs/>
          <w:i w:val="0"/>
        </w:rPr>
      </w:pPr>
      <w:r w:rsidRPr="00B9227E">
        <w:rPr>
          <w:rStyle w:val="afc"/>
          <w:rFonts w:ascii="Times New Roman" w:hAnsi="Times New Roman" w:cs="Times New Roman"/>
          <w:bCs/>
          <w:i w:val="0"/>
        </w:rPr>
        <w:t>înghețată, băuturi</w:t>
      </w:r>
      <w:r w:rsidRPr="000401D1">
        <w:rPr>
          <w:rStyle w:val="afc"/>
          <w:rFonts w:ascii="Times New Roman" w:hAnsi="Times New Roman" w:cs="Times New Roman"/>
          <w:bCs/>
          <w:i w:val="0"/>
        </w:rPr>
        <w:t xml:space="preserve">  răcoritoare/fierbinți;</w:t>
      </w:r>
    </w:p>
    <w:p w:rsidR="00FE4A7F" w:rsidRPr="000401D1" w:rsidRDefault="00235616" w:rsidP="00235616">
      <w:pPr>
        <w:pStyle w:val="af6"/>
        <w:widowControl/>
        <w:numPr>
          <w:ilvl w:val="0"/>
          <w:numId w:val="6"/>
        </w:numPr>
        <w:tabs>
          <w:tab w:val="left" w:pos="426"/>
          <w:tab w:val="left" w:pos="567"/>
        </w:tabs>
        <w:ind w:left="0" w:firstLine="567"/>
        <w:jc w:val="both"/>
        <w:rPr>
          <w:rStyle w:val="afc"/>
          <w:rFonts w:ascii="Times New Roman" w:hAnsi="Times New Roman" w:cs="Times New Roman"/>
          <w:bCs/>
          <w:i w:val="0"/>
        </w:rPr>
      </w:pPr>
      <w:r w:rsidRPr="000401D1">
        <w:rPr>
          <w:rStyle w:val="afc"/>
          <w:rFonts w:ascii="Times New Roman" w:hAnsi="Times New Roman" w:cs="Times New Roman"/>
          <w:bCs/>
          <w:i w:val="0"/>
        </w:rPr>
        <w:t>ziare, reviste, mărci poștale și ilustrate</w:t>
      </w:r>
      <w:r w:rsidR="009D1346" w:rsidRPr="000401D1">
        <w:rPr>
          <w:rStyle w:val="afc"/>
          <w:rFonts w:ascii="Times New Roman" w:hAnsi="Times New Roman" w:cs="Times New Roman"/>
          <w:bCs/>
          <w:i w:val="0"/>
        </w:rPr>
        <w:t>,</w:t>
      </w:r>
      <w:r w:rsidR="009D1346" w:rsidRPr="000401D1">
        <w:rPr>
          <w:rFonts w:ascii="Times New Roman" w:hAnsi="Times New Roman" w:cs="Times New Roman"/>
        </w:rPr>
        <w:t xml:space="preserve"> articolelor de birotică, cărți, suvenire</w:t>
      </w:r>
      <w:r w:rsidR="00FE4A7F" w:rsidRPr="000401D1">
        <w:rPr>
          <w:rStyle w:val="afc"/>
          <w:rFonts w:ascii="Times New Roman" w:hAnsi="Times New Roman" w:cs="Times New Roman"/>
          <w:bCs/>
          <w:i w:val="0"/>
        </w:rPr>
        <w:t>;</w:t>
      </w:r>
    </w:p>
    <w:p w:rsidR="009D1346" w:rsidRPr="000401D1" w:rsidRDefault="00FA14D7" w:rsidP="00235616">
      <w:pPr>
        <w:pStyle w:val="af6"/>
        <w:widowControl/>
        <w:numPr>
          <w:ilvl w:val="0"/>
          <w:numId w:val="6"/>
        </w:numPr>
        <w:tabs>
          <w:tab w:val="left" w:pos="426"/>
          <w:tab w:val="left" w:pos="567"/>
        </w:tabs>
        <w:ind w:left="0" w:firstLine="567"/>
        <w:jc w:val="both"/>
        <w:rPr>
          <w:rStyle w:val="afc"/>
          <w:rFonts w:ascii="Times New Roman" w:hAnsi="Times New Roman" w:cs="Times New Roman"/>
          <w:bCs/>
          <w:i w:val="0"/>
        </w:rPr>
      </w:pPr>
      <w:r w:rsidRPr="000401D1">
        <w:rPr>
          <w:rFonts w:ascii="Times New Roman" w:hAnsi="Times New Roman" w:cs="Times New Roman"/>
        </w:rPr>
        <w:t>produselor și serviciilor de comunicații electronice;</w:t>
      </w:r>
    </w:p>
    <w:p w:rsidR="00235616" w:rsidRPr="000401D1" w:rsidRDefault="00FE4A7F" w:rsidP="00235616">
      <w:pPr>
        <w:pStyle w:val="af6"/>
        <w:widowControl/>
        <w:numPr>
          <w:ilvl w:val="0"/>
          <w:numId w:val="6"/>
        </w:numPr>
        <w:tabs>
          <w:tab w:val="left" w:pos="426"/>
          <w:tab w:val="left" w:pos="567"/>
        </w:tabs>
        <w:ind w:left="0" w:firstLine="567"/>
        <w:jc w:val="both"/>
        <w:rPr>
          <w:rStyle w:val="afc"/>
          <w:rFonts w:ascii="Times New Roman" w:hAnsi="Times New Roman" w:cs="Times New Roman"/>
          <w:bCs/>
          <w:i w:val="0"/>
        </w:rPr>
      </w:pPr>
      <w:r w:rsidRPr="000401D1">
        <w:rPr>
          <w:rStyle w:val="afc"/>
          <w:rFonts w:ascii="Times New Roman" w:hAnsi="Times New Roman" w:cs="Times New Roman"/>
          <w:bCs/>
          <w:i w:val="0"/>
        </w:rPr>
        <w:t xml:space="preserve">bilete loto, </w:t>
      </w:r>
      <w:proofErr w:type="spellStart"/>
      <w:r w:rsidRPr="000401D1">
        <w:rPr>
          <w:rStyle w:val="afc"/>
          <w:rFonts w:ascii="Times New Roman" w:hAnsi="Times New Roman" w:cs="Times New Roman"/>
          <w:bCs/>
          <w:i w:val="0"/>
        </w:rPr>
        <w:t>bingo</w:t>
      </w:r>
      <w:proofErr w:type="spellEnd"/>
      <w:r w:rsidRPr="000401D1">
        <w:rPr>
          <w:rStyle w:val="afc"/>
          <w:rFonts w:ascii="Times New Roman" w:hAnsi="Times New Roman" w:cs="Times New Roman"/>
          <w:bCs/>
          <w:i w:val="0"/>
        </w:rPr>
        <w:t xml:space="preserve">, </w:t>
      </w:r>
      <w:r w:rsidR="00127E4E" w:rsidRPr="000401D1">
        <w:rPr>
          <w:rStyle w:val="afc"/>
          <w:rFonts w:ascii="Times New Roman" w:hAnsi="Times New Roman" w:cs="Times New Roman"/>
          <w:bCs/>
          <w:i w:val="0"/>
        </w:rPr>
        <w:t xml:space="preserve"> de călătorie, </w:t>
      </w:r>
      <w:r w:rsidRPr="000401D1">
        <w:rPr>
          <w:rStyle w:val="afc"/>
          <w:rFonts w:ascii="Times New Roman" w:hAnsi="Times New Roman" w:cs="Times New Roman"/>
          <w:bCs/>
          <w:i w:val="0"/>
        </w:rPr>
        <w:t>spectacole, cartele magnetice</w:t>
      </w:r>
      <w:r w:rsidR="00235616" w:rsidRPr="000401D1">
        <w:rPr>
          <w:rStyle w:val="afc"/>
          <w:rFonts w:ascii="Times New Roman" w:hAnsi="Times New Roman" w:cs="Times New Roman"/>
          <w:bCs/>
          <w:i w:val="0"/>
        </w:rPr>
        <w:t>;</w:t>
      </w:r>
    </w:p>
    <w:p w:rsidR="00235616" w:rsidRPr="000401D1" w:rsidRDefault="00235616" w:rsidP="00235616">
      <w:pPr>
        <w:pStyle w:val="af6"/>
        <w:widowControl/>
        <w:numPr>
          <w:ilvl w:val="0"/>
          <w:numId w:val="6"/>
        </w:numPr>
        <w:tabs>
          <w:tab w:val="left" w:pos="426"/>
          <w:tab w:val="left" w:pos="567"/>
        </w:tabs>
        <w:ind w:left="0" w:firstLine="567"/>
        <w:jc w:val="both"/>
        <w:rPr>
          <w:rStyle w:val="afc"/>
          <w:rFonts w:ascii="Times New Roman" w:hAnsi="Times New Roman" w:cs="Times New Roman"/>
          <w:bCs/>
          <w:i w:val="0"/>
        </w:rPr>
      </w:pPr>
      <w:r w:rsidRPr="000401D1">
        <w:rPr>
          <w:rStyle w:val="afc"/>
          <w:rFonts w:ascii="Times New Roman" w:hAnsi="Times New Roman" w:cs="Times New Roman"/>
          <w:bCs/>
          <w:i w:val="0"/>
        </w:rPr>
        <w:t>flori și aranjamente florale;</w:t>
      </w:r>
    </w:p>
    <w:p w:rsidR="00235616" w:rsidRPr="000401D1" w:rsidRDefault="00235616" w:rsidP="00235616">
      <w:pPr>
        <w:pStyle w:val="af6"/>
        <w:widowControl/>
        <w:numPr>
          <w:ilvl w:val="0"/>
          <w:numId w:val="6"/>
        </w:numPr>
        <w:tabs>
          <w:tab w:val="left" w:pos="426"/>
          <w:tab w:val="left" w:pos="567"/>
        </w:tabs>
        <w:ind w:left="0" w:firstLine="567"/>
        <w:jc w:val="both"/>
        <w:rPr>
          <w:rStyle w:val="afc"/>
          <w:rFonts w:ascii="Times New Roman" w:hAnsi="Times New Roman" w:cs="Times New Roman"/>
          <w:bCs/>
          <w:i w:val="0"/>
        </w:rPr>
      </w:pPr>
      <w:r w:rsidRPr="000401D1">
        <w:rPr>
          <w:rStyle w:val="afc"/>
          <w:rFonts w:ascii="Times New Roman" w:hAnsi="Times New Roman" w:cs="Times New Roman"/>
          <w:bCs/>
          <w:i w:val="0"/>
        </w:rPr>
        <w:t>lucrări de artizanat, suvenire cu tematica orașului Chișinău și a Republicii Moldova, opere ale  meșterilor populari și artiștilor plastici;</w:t>
      </w:r>
    </w:p>
    <w:p w:rsidR="00235616" w:rsidRPr="000401D1" w:rsidRDefault="00235616" w:rsidP="00235616">
      <w:pPr>
        <w:pStyle w:val="af6"/>
        <w:widowControl/>
        <w:numPr>
          <w:ilvl w:val="0"/>
          <w:numId w:val="6"/>
        </w:numPr>
        <w:tabs>
          <w:tab w:val="left" w:pos="426"/>
          <w:tab w:val="left" w:pos="567"/>
        </w:tabs>
        <w:ind w:left="0" w:firstLine="567"/>
        <w:jc w:val="both"/>
        <w:rPr>
          <w:rStyle w:val="afc"/>
          <w:rFonts w:ascii="Times New Roman" w:hAnsi="Times New Roman" w:cs="Times New Roman"/>
          <w:bCs/>
          <w:i w:val="0"/>
        </w:rPr>
      </w:pPr>
      <w:r w:rsidRPr="000401D1">
        <w:rPr>
          <w:rStyle w:val="afc"/>
          <w:rFonts w:ascii="Times New Roman" w:hAnsi="Times New Roman" w:cs="Times New Roman"/>
          <w:bCs/>
          <w:i w:val="0"/>
        </w:rPr>
        <w:t>servicii  excursioniste naționale, oferte turistice locale de o zi;</w:t>
      </w:r>
    </w:p>
    <w:p w:rsidR="00235616" w:rsidRPr="000401D1" w:rsidRDefault="00235616" w:rsidP="00235616">
      <w:pPr>
        <w:pStyle w:val="af6"/>
        <w:widowControl/>
        <w:numPr>
          <w:ilvl w:val="0"/>
          <w:numId w:val="6"/>
        </w:numPr>
        <w:tabs>
          <w:tab w:val="left" w:pos="426"/>
          <w:tab w:val="left" w:pos="567"/>
        </w:tabs>
        <w:ind w:left="0" w:firstLine="567"/>
        <w:jc w:val="both"/>
        <w:rPr>
          <w:rStyle w:val="afc"/>
          <w:rFonts w:ascii="Times New Roman" w:hAnsi="Times New Roman" w:cs="Times New Roman"/>
          <w:bCs/>
          <w:i w:val="0"/>
        </w:rPr>
      </w:pPr>
      <w:r w:rsidRPr="000401D1">
        <w:rPr>
          <w:rStyle w:val="afc"/>
          <w:rFonts w:ascii="Times New Roman" w:hAnsi="Times New Roman" w:cs="Times New Roman"/>
          <w:bCs/>
          <w:i w:val="0"/>
        </w:rPr>
        <w:t xml:space="preserve">Street </w:t>
      </w:r>
      <w:proofErr w:type="spellStart"/>
      <w:r w:rsidRPr="000401D1">
        <w:rPr>
          <w:rStyle w:val="afc"/>
          <w:rFonts w:ascii="Times New Roman" w:hAnsi="Times New Roman" w:cs="Times New Roman"/>
          <w:bCs/>
          <w:i w:val="0"/>
        </w:rPr>
        <w:t>food</w:t>
      </w:r>
      <w:proofErr w:type="spellEnd"/>
      <w:r w:rsidRPr="000401D1">
        <w:rPr>
          <w:rStyle w:val="afc"/>
          <w:rFonts w:ascii="Times New Roman" w:hAnsi="Times New Roman" w:cs="Times New Roman"/>
          <w:bCs/>
          <w:i w:val="0"/>
        </w:rPr>
        <w:t>, care include comercializarea gustărilor din produse preparate rapid.</w:t>
      </w:r>
    </w:p>
    <w:p w:rsidR="00D6139E" w:rsidRPr="000401D1" w:rsidRDefault="00FA14D7" w:rsidP="00D6139E">
      <w:pPr>
        <w:pStyle w:val="af6"/>
        <w:widowControl/>
        <w:numPr>
          <w:ilvl w:val="0"/>
          <w:numId w:val="6"/>
        </w:numPr>
        <w:tabs>
          <w:tab w:val="left" w:pos="426"/>
          <w:tab w:val="left" w:pos="567"/>
        </w:tabs>
        <w:ind w:left="0" w:firstLine="567"/>
        <w:jc w:val="both"/>
        <w:rPr>
          <w:rStyle w:val="afc"/>
          <w:rFonts w:ascii="Times New Roman" w:hAnsi="Times New Roman" w:cs="Times New Roman"/>
          <w:bCs/>
          <w:i w:val="0"/>
        </w:rPr>
      </w:pPr>
      <w:r w:rsidRPr="000401D1">
        <w:rPr>
          <w:rFonts w:ascii="Times New Roman" w:hAnsi="Times New Roman" w:cs="Times New Roman"/>
        </w:rPr>
        <w:t xml:space="preserve">3.3. Din unitățile de comercializare a presei periodice se permite  vânzarea articolelor de birotică, cărți, suvenire, accesorii, </w:t>
      </w:r>
      <w:r w:rsidR="00235616" w:rsidRPr="000401D1">
        <w:rPr>
          <w:rStyle w:val="afc"/>
          <w:rFonts w:ascii="Times New Roman" w:hAnsi="Times New Roman" w:cs="Times New Roman"/>
          <w:bCs/>
          <w:i w:val="0"/>
        </w:rPr>
        <w:t>băuturilor  răcoritoare/fierbinți, înghețatei,</w:t>
      </w:r>
      <w:r w:rsidR="00235616" w:rsidRPr="000401D1">
        <w:rPr>
          <w:rStyle w:val="afc"/>
          <w:rFonts w:ascii="Times New Roman" w:hAnsi="Times New Roman" w:cs="Times New Roman"/>
          <w:bCs/>
        </w:rPr>
        <w:t xml:space="preserve"> </w:t>
      </w:r>
      <w:r w:rsidR="00235616" w:rsidRPr="000401D1">
        <w:rPr>
          <w:rFonts w:ascii="Times New Roman" w:hAnsi="Times New Roman" w:cs="Times New Roman"/>
        </w:rPr>
        <w:t>produselor și serviciilor de comunicații electronice (cartele SIM, cartele de reîncărcare, abonamente</w:t>
      </w:r>
      <w:r w:rsidR="00127E4E" w:rsidRPr="000401D1">
        <w:rPr>
          <w:rFonts w:ascii="Times New Roman" w:hAnsi="Times New Roman" w:cs="Times New Roman"/>
        </w:rPr>
        <w:t>)</w:t>
      </w:r>
      <w:r w:rsidR="00D6139E" w:rsidRPr="000401D1">
        <w:rPr>
          <w:rStyle w:val="afc"/>
          <w:rFonts w:ascii="Times New Roman" w:hAnsi="Times New Roman" w:cs="Times New Roman"/>
          <w:bCs/>
          <w:i w:val="0"/>
        </w:rPr>
        <w:t xml:space="preserve">, bilete de călătorie, bilete loto, </w:t>
      </w:r>
      <w:proofErr w:type="spellStart"/>
      <w:r w:rsidR="00D6139E" w:rsidRPr="000401D1">
        <w:rPr>
          <w:rStyle w:val="afc"/>
          <w:rFonts w:ascii="Times New Roman" w:hAnsi="Times New Roman" w:cs="Times New Roman"/>
          <w:bCs/>
          <w:i w:val="0"/>
        </w:rPr>
        <w:t>bingo</w:t>
      </w:r>
      <w:proofErr w:type="spellEnd"/>
      <w:r w:rsidR="00D6139E" w:rsidRPr="000401D1">
        <w:rPr>
          <w:rStyle w:val="afc"/>
          <w:rFonts w:ascii="Times New Roman" w:hAnsi="Times New Roman" w:cs="Times New Roman"/>
          <w:bCs/>
          <w:i w:val="0"/>
        </w:rPr>
        <w:t>, spectacole, cartele magnetice</w:t>
      </w:r>
      <w:r w:rsidR="00127E4E" w:rsidRPr="000401D1">
        <w:rPr>
          <w:rStyle w:val="afc"/>
          <w:rFonts w:ascii="Times New Roman" w:hAnsi="Times New Roman" w:cs="Times New Roman"/>
          <w:bCs/>
          <w:i w:val="0"/>
        </w:rPr>
        <w:t>.</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3.4.  Din gherete se permite prestarea următoarelor servicii:</w:t>
      </w:r>
    </w:p>
    <w:p w:rsidR="00235616" w:rsidRPr="000401D1" w:rsidRDefault="00235616" w:rsidP="00235616">
      <w:pPr>
        <w:pStyle w:val="2"/>
      </w:pPr>
      <w:r w:rsidRPr="000401D1">
        <w:t>- de reparație a îmbrăcămintei și încălțămintei, telefoanelor, ceasurilor, electrocasnice de mici dimensiuni;</w:t>
      </w:r>
    </w:p>
    <w:p w:rsidR="00235616" w:rsidRPr="000401D1" w:rsidRDefault="00235616" w:rsidP="00235616">
      <w:pPr>
        <w:pStyle w:val="2"/>
      </w:pPr>
      <w:r w:rsidRPr="000401D1">
        <w:t>-   de multiplicare, copertare, laminare, servicii foto, traduceri;</w:t>
      </w:r>
    </w:p>
    <w:p w:rsidR="00235616" w:rsidRPr="000401D1" w:rsidRDefault="00235616" w:rsidP="00235616">
      <w:pPr>
        <w:pStyle w:val="2"/>
      </w:pPr>
      <w:r w:rsidRPr="000401D1">
        <w:t>-   de colectare a maculaturii.</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3.5. Răspunderea pentru desfacerea mărfurilor de calitate proastă sau falsificate  o  poartă  agentul activităţii comerciale  care  efectuează comerţul ambulant.</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p>
    <w:p w:rsidR="00235616" w:rsidRPr="000401D1" w:rsidRDefault="00235616" w:rsidP="00235616">
      <w:pPr>
        <w:widowControl w:val="0"/>
        <w:overflowPunct w:val="0"/>
        <w:autoSpaceDE w:val="0"/>
        <w:autoSpaceDN w:val="0"/>
        <w:adjustRightInd w:val="0"/>
        <w:spacing w:after="0" w:line="240" w:lineRule="auto"/>
        <w:ind w:left="4" w:firstLine="563"/>
        <w:jc w:val="both"/>
        <w:rPr>
          <w:rFonts w:ascii="Times New Roman" w:hAnsi="Times New Roman" w:cs="Times New Roman"/>
          <w:b/>
          <w:sz w:val="24"/>
          <w:szCs w:val="24"/>
        </w:rPr>
      </w:pPr>
      <w:r w:rsidRPr="000401D1">
        <w:rPr>
          <w:rFonts w:ascii="Times New Roman" w:hAnsi="Times New Roman" w:cs="Times New Roman"/>
          <w:b/>
          <w:sz w:val="24"/>
          <w:szCs w:val="24"/>
        </w:rPr>
        <w:t xml:space="preserve">4. Aspectul unităților de comerț ambulant utilizate în cadrul comerţului stradal </w:t>
      </w:r>
    </w:p>
    <w:p w:rsidR="00235616" w:rsidRPr="000401D1" w:rsidRDefault="00235616" w:rsidP="00235616">
      <w:pPr>
        <w:pStyle w:val="Body2"/>
        <w:ind w:firstLine="567"/>
        <w:jc w:val="both"/>
        <w:rPr>
          <w:rFonts w:ascii="Times New Roman" w:hAnsi="Times New Roman" w:cs="Times New Roman"/>
          <w:color w:val="auto"/>
          <w:lang w:val="ro-RO"/>
        </w:rPr>
      </w:pPr>
      <w:r w:rsidRPr="000401D1">
        <w:rPr>
          <w:rFonts w:ascii="Times New Roman" w:hAnsi="Times New Roman" w:cs="Times New Roman"/>
          <w:color w:val="auto"/>
          <w:lang w:val="ro-RO"/>
        </w:rPr>
        <w:t>4.1. Unitățile de comerț ambulant care urmează a fi amplasate  urmare a procedurii de licitație, vor corespunde modelelor aprobate de Comisia de Licitație.</w:t>
      </w:r>
    </w:p>
    <w:p w:rsidR="00235616" w:rsidRPr="000401D1" w:rsidRDefault="00235616" w:rsidP="00235616">
      <w:pPr>
        <w:pStyle w:val="2"/>
      </w:pPr>
      <w:r w:rsidRPr="000401D1">
        <w:t>4.2. U</w:t>
      </w:r>
      <w:r w:rsidRPr="000401D1">
        <w:rPr>
          <w:iCs/>
        </w:rPr>
        <w:t xml:space="preserve">nităţile de comerţ ambulant  </w:t>
      </w:r>
      <w:r w:rsidRPr="000401D1">
        <w:t>trebuie să corespundă următoarelor cerinţe de bază:</w:t>
      </w:r>
    </w:p>
    <w:p w:rsidR="00235616" w:rsidRPr="000401D1" w:rsidRDefault="00235616" w:rsidP="00235616">
      <w:pPr>
        <w:pStyle w:val="2"/>
      </w:pPr>
      <w:r w:rsidRPr="000401D1">
        <w:t>a) să asigure condiţii corespunzătoare pentru expunerea, protejarea şi păstrarea mărfurilor;</w:t>
      </w:r>
    </w:p>
    <w:p w:rsidR="00235616" w:rsidRPr="000401D1" w:rsidRDefault="00235616" w:rsidP="00235616">
      <w:pPr>
        <w:pStyle w:val="2"/>
      </w:pPr>
      <w:r w:rsidRPr="000401D1">
        <w:t xml:space="preserve">b) să fie confecţionate din materiale rezistente, lavabile, dispuse pentru prelucrarea igienică; </w:t>
      </w:r>
    </w:p>
    <w:p w:rsidR="00235616" w:rsidRPr="000401D1" w:rsidRDefault="00235616" w:rsidP="00235616">
      <w:pPr>
        <w:pStyle w:val="2"/>
      </w:pPr>
      <w:r w:rsidRPr="000401D1">
        <w:t>c) să prezinte aspect estetic și arhitectural corespunzător, fără defecţiuni (confirmat prin prezenţa actelor corespunzătoare);</w:t>
      </w:r>
    </w:p>
    <w:p w:rsidR="00235616" w:rsidRPr="00B9227E" w:rsidRDefault="00235616" w:rsidP="00235616">
      <w:pPr>
        <w:pStyle w:val="2"/>
        <w:rPr>
          <w:iCs/>
        </w:rPr>
      </w:pPr>
      <w:r w:rsidRPr="000401D1">
        <w:rPr>
          <w:iCs/>
        </w:rPr>
        <w:t xml:space="preserve">d) să fie omologate, </w:t>
      </w:r>
      <w:r w:rsidRPr="000401D1">
        <w:t xml:space="preserve">înmatriculate, în stare de funcţionare, să deţină autonomie privind </w:t>
      </w:r>
      <w:r w:rsidRPr="00B9227E">
        <w:t>utilităţile (pentru u</w:t>
      </w:r>
      <w:r w:rsidRPr="00B9227E">
        <w:rPr>
          <w:iCs/>
        </w:rPr>
        <w:t>nităţile de comerţ tip: rulote de tip comercial, automagazine</w:t>
      </w:r>
      <w:r w:rsidRPr="00B9227E">
        <w:t>)</w:t>
      </w:r>
      <w:r w:rsidRPr="00B9227E">
        <w:rPr>
          <w:iCs/>
        </w:rPr>
        <w:t>;|</w:t>
      </w:r>
    </w:p>
    <w:p w:rsidR="00235616" w:rsidRPr="00B9227E" w:rsidRDefault="009D1346" w:rsidP="009D1346">
      <w:pPr>
        <w:spacing w:line="240" w:lineRule="auto"/>
        <w:rPr>
          <w:rFonts w:ascii="Times New Roman" w:hAnsi="Times New Roman" w:cs="Times New Roman"/>
          <w:sz w:val="24"/>
          <w:szCs w:val="24"/>
          <w:lang w:eastAsia="zh-CN"/>
        </w:rPr>
      </w:pPr>
      <w:r w:rsidRPr="00B9227E">
        <w:rPr>
          <w:rFonts w:ascii="Times New Roman" w:hAnsi="Times New Roman" w:cs="Times New Roman"/>
          <w:sz w:val="24"/>
          <w:szCs w:val="24"/>
          <w:lang w:eastAsia="zh-CN"/>
        </w:rPr>
        <w:t xml:space="preserve">      </w:t>
      </w:r>
      <w:r w:rsidR="00FA14D7" w:rsidRPr="00B9227E">
        <w:rPr>
          <w:rFonts w:ascii="Times New Roman" w:hAnsi="Times New Roman" w:cs="Times New Roman"/>
          <w:sz w:val="24"/>
          <w:szCs w:val="24"/>
          <w:lang w:eastAsia="zh-CN"/>
        </w:rPr>
        <w:t xml:space="preserve">e) să asigure respectarea cerințelor de igienă (acces la energia electrică </w:t>
      </w:r>
      <w:r w:rsidR="00FA14D7" w:rsidRPr="00B9227E">
        <w:rPr>
          <w:rFonts w:ascii="Times New Roman" w:hAnsi="Times New Roman" w:cs="Times New Roman"/>
          <w:sz w:val="24"/>
          <w:szCs w:val="24"/>
        </w:rPr>
        <w:t>pentru u</w:t>
      </w:r>
      <w:r w:rsidR="00FA14D7" w:rsidRPr="00B9227E">
        <w:rPr>
          <w:rFonts w:ascii="Times New Roman" w:hAnsi="Times New Roman" w:cs="Times New Roman"/>
          <w:iCs/>
          <w:sz w:val="24"/>
          <w:szCs w:val="24"/>
        </w:rPr>
        <w:t>nităţile de comerţ tip: gheretă).</w:t>
      </w:r>
    </w:p>
    <w:p w:rsidR="00235616" w:rsidRPr="000401D1" w:rsidRDefault="00235616" w:rsidP="00235616">
      <w:pPr>
        <w:pStyle w:val="Body2"/>
        <w:jc w:val="both"/>
        <w:rPr>
          <w:rFonts w:ascii="Times New Roman" w:hAnsi="Times New Roman" w:cs="Times New Roman"/>
          <w:color w:val="auto"/>
          <w:lang w:val="ro-RO"/>
        </w:rPr>
      </w:pPr>
      <w:r w:rsidRPr="000401D1">
        <w:rPr>
          <w:rFonts w:ascii="Times New Roman" w:hAnsi="Times New Roman" w:cs="Times New Roman"/>
          <w:color w:val="auto"/>
          <w:lang w:val="ro-RO"/>
        </w:rPr>
        <w:lastRenderedPageBreak/>
        <w:t xml:space="preserve">         4.3. Comercianții vor adapta unitățile de comerț conform cerințelor stabilite. Comercianţii au obligaţia de a asigura</w:t>
      </w:r>
      <w:r w:rsidRPr="000401D1">
        <w:rPr>
          <w:rFonts w:ascii="Times New Roman" w:hAnsi="Times New Roman" w:cs="Times New Roman"/>
          <w:bCs/>
          <w:color w:val="auto"/>
          <w:lang w:val="ro-RO"/>
        </w:rPr>
        <w:t xml:space="preserve"> respectarea normelor legale privind dimensiunile, forma, expunerea estetică şi suprafaţa ocupată, </w:t>
      </w:r>
      <w:r w:rsidRPr="000401D1">
        <w:rPr>
          <w:rFonts w:ascii="Times New Roman" w:hAnsi="Times New Roman" w:cs="Times New Roman"/>
          <w:color w:val="auto"/>
          <w:lang w:val="ro-RO"/>
        </w:rPr>
        <w:t xml:space="preserve">îngrijirea şi efectuarea reparaţiilor de întreţinere corespunzătoare a unității de comerț  ambulant. </w:t>
      </w:r>
    </w:p>
    <w:p w:rsidR="00235616" w:rsidRPr="000401D1" w:rsidRDefault="00235616" w:rsidP="00235616">
      <w:pPr>
        <w:pStyle w:val="Body2"/>
        <w:ind w:firstLine="567"/>
        <w:jc w:val="both"/>
        <w:rPr>
          <w:rFonts w:ascii="Times New Roman" w:hAnsi="Times New Roman" w:cs="Times New Roman"/>
          <w:color w:val="auto"/>
          <w:lang w:val="ro-RO"/>
        </w:rPr>
      </w:pPr>
      <w:r w:rsidRPr="000401D1">
        <w:rPr>
          <w:rFonts w:ascii="Times New Roman" w:hAnsi="Times New Roman" w:cs="Times New Roman"/>
          <w:color w:val="auto"/>
          <w:lang w:val="ro-RO"/>
        </w:rPr>
        <w:t xml:space="preserve">4.4. Nerespectarea prevederilor prezentului Regulament, determină retragerea dreptului de exploatare a amplasamentului. </w:t>
      </w:r>
    </w:p>
    <w:p w:rsidR="00235616" w:rsidRPr="000401D1" w:rsidRDefault="00235616" w:rsidP="00235616">
      <w:pPr>
        <w:pStyle w:val="Body2"/>
        <w:ind w:firstLine="567"/>
        <w:jc w:val="both"/>
        <w:rPr>
          <w:rFonts w:ascii="Times New Roman" w:hAnsi="Times New Roman" w:cs="Times New Roman"/>
          <w:color w:val="auto"/>
          <w:lang w:val="ro-RO"/>
        </w:rPr>
      </w:pPr>
      <w:r w:rsidRPr="000401D1">
        <w:rPr>
          <w:rFonts w:ascii="Times New Roman" w:hAnsi="Times New Roman" w:cs="Times New Roman"/>
          <w:color w:val="auto"/>
          <w:lang w:val="ro-RO"/>
        </w:rPr>
        <w:t xml:space="preserve">4.5. Pentru unitățile de comercializare a presei periodice, poate fi stabilit un design unic. </w:t>
      </w:r>
    </w:p>
    <w:p w:rsidR="00235616" w:rsidRPr="000401D1" w:rsidRDefault="00235616" w:rsidP="00235616">
      <w:pPr>
        <w:pStyle w:val="ae"/>
        <w:ind w:left="0" w:firstLine="851"/>
        <w:rPr>
          <w:rFonts w:cs="Times New Roman"/>
          <w:sz w:val="24"/>
          <w:szCs w:val="24"/>
          <w:lang w:val="ro-RO"/>
        </w:rPr>
      </w:pPr>
    </w:p>
    <w:p w:rsidR="00235616" w:rsidRPr="000401D1" w:rsidRDefault="00235616" w:rsidP="00235616">
      <w:pPr>
        <w:pStyle w:val="110"/>
        <w:ind w:left="0" w:firstLine="567"/>
        <w:rPr>
          <w:rFonts w:cs="Times New Roman"/>
          <w:b w:val="0"/>
          <w:bCs w:val="0"/>
          <w:lang w:val="ro-RO"/>
        </w:rPr>
      </w:pPr>
      <w:r w:rsidRPr="000401D1">
        <w:rPr>
          <w:rFonts w:cs="Times New Roman"/>
          <w:lang w:val="ro-RO"/>
        </w:rPr>
        <w:t>V. Obligaţiile comercianților care desfăşoară comerţ</w:t>
      </w:r>
      <w:r w:rsidRPr="000401D1">
        <w:rPr>
          <w:rFonts w:cs="Times New Roman"/>
          <w:spacing w:val="-24"/>
          <w:lang w:val="ro-RO"/>
        </w:rPr>
        <w:t xml:space="preserve">    ambulant </w:t>
      </w:r>
      <w:r w:rsidRPr="000401D1">
        <w:rPr>
          <w:rFonts w:cs="Times New Roman"/>
          <w:lang w:val="ro-RO"/>
        </w:rPr>
        <w:t>stradal</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
          <w:sz w:val="24"/>
          <w:szCs w:val="24"/>
        </w:rPr>
        <w:t>5.1.</w:t>
      </w:r>
      <w:r w:rsidRPr="000401D1">
        <w:rPr>
          <w:rFonts w:ascii="Times New Roman" w:hAnsi="Times New Roman" w:cs="Times New Roman"/>
          <w:sz w:val="24"/>
          <w:szCs w:val="24"/>
        </w:rPr>
        <w:t xml:space="preserve"> Comercianţii care desfăşoară activităţi de comerţ stradal au următoarele obligaţii:</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
          <w:sz w:val="24"/>
          <w:szCs w:val="24"/>
        </w:rPr>
        <w:t>5.1.1.</w:t>
      </w:r>
      <w:r w:rsidRPr="000401D1">
        <w:rPr>
          <w:rFonts w:ascii="Times New Roman" w:hAnsi="Times New Roman" w:cs="Times New Roman"/>
          <w:sz w:val="24"/>
          <w:szCs w:val="24"/>
        </w:rPr>
        <w:t xml:space="preserve"> Să desfăşoare activităţi de comerţ stradal cu respectarea normelor sanitare şi legislaţiei în vigoare privind</w:t>
      </w:r>
      <w:r w:rsidRPr="000401D1">
        <w:rPr>
          <w:rFonts w:ascii="Times New Roman" w:hAnsi="Times New Roman" w:cs="Times New Roman"/>
          <w:b/>
          <w:sz w:val="24"/>
          <w:szCs w:val="24"/>
        </w:rPr>
        <w:t>:</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a) igiena și sănătatea publică;</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b) protecţia consumatorilor;</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c) provenienţa și calitatea mărfurilor;</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d) utilizarea mijloacelor de cântărire autorizate;</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e) liniştea și securitatea  publică;</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f) protecţia muncii.</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5.1.2. Să deţină la locul de desfăşurare a activităţii următoarele documente:</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a) înștiințarea de recepționare a notificării/permis de acces  (după caz);</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b)  schema de amplasament individualizată a unității de comerț/agrement  ambulant;</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c) copia contractului pentru prestări servicii de salubritate;</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d) act de identitate al vânzătorului;</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e) acte de provenienţă a mărfii comercializate;</w:t>
      </w:r>
    </w:p>
    <w:p w:rsidR="00235616" w:rsidRPr="000401D1" w:rsidRDefault="00235616" w:rsidP="00235616">
      <w:pPr>
        <w:spacing w:after="0" w:line="240" w:lineRule="auto"/>
        <w:ind w:firstLine="567"/>
        <w:rPr>
          <w:rFonts w:ascii="Times New Roman" w:hAnsi="Times New Roman" w:cs="Times New Roman"/>
          <w:sz w:val="24"/>
          <w:szCs w:val="24"/>
        </w:rPr>
      </w:pPr>
      <w:r w:rsidRPr="000401D1">
        <w:rPr>
          <w:rFonts w:ascii="Times New Roman" w:hAnsi="Times New Roman" w:cs="Times New Roman"/>
          <w:sz w:val="24"/>
          <w:szCs w:val="24"/>
        </w:rPr>
        <w:t>f) avize necesare pentru desfășurarea activității (pentru activitățile distractive și recreative).</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5.1.3. Să respecte următoarele cerinţe privind activitatea  la locul de lucru:</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a) să asigure expunerea estetică a produselor și afișarea în mod vizibil a prețurilor. Mărfurile  aflate în vânzare trebuie să fie dotate cu etichete, în care se  indică denumirea, preţul şi vizate pe revers de persoana cu  funcţii de  răspundere şi ştampila întreprinderii. Vânzătorul nu are dreptul  să vizeze  de sine stătător etichetele, cu excepţia cazurilor când el  este proprietarul unităţii de comerţ ambulant; </w:t>
      </w:r>
    </w:p>
    <w:p w:rsidR="00235616" w:rsidRPr="000401D1" w:rsidRDefault="00235616" w:rsidP="00235616">
      <w:pPr>
        <w:widowControl w:val="0"/>
        <w:overflowPunct w:val="0"/>
        <w:autoSpaceDE w:val="0"/>
        <w:autoSpaceDN w:val="0"/>
        <w:adjustRightInd w:val="0"/>
        <w:spacing w:after="0" w:line="240" w:lineRule="auto"/>
        <w:ind w:firstLine="567"/>
        <w:rPr>
          <w:rFonts w:ascii="Times New Roman" w:hAnsi="Times New Roman" w:cs="Times New Roman"/>
          <w:bCs/>
          <w:sz w:val="24"/>
          <w:szCs w:val="24"/>
        </w:rPr>
      </w:pPr>
      <w:r w:rsidRPr="000401D1">
        <w:rPr>
          <w:rFonts w:ascii="Times New Roman" w:hAnsi="Times New Roman" w:cs="Times New Roman"/>
          <w:bCs/>
          <w:sz w:val="24"/>
          <w:szCs w:val="24"/>
        </w:rPr>
        <w:t xml:space="preserve">b) să întreţină în mod corespunzător unitatea de comerț (atât în interior, cât și în exterior), inclusiv toate elementele necesare desfăşurării activităţii (mobilierul, utilajul, ustensilele, vesela  etc.),   fără a produce modificări, improvizaţii (utilizarea suporturilor, copertinelor rabatabile, acoperirilor extinse </w:t>
      </w:r>
      <w:r w:rsidRPr="000401D1">
        <w:rPr>
          <w:rFonts w:ascii="Times New Roman" w:hAnsi="Times New Roman" w:cs="Times New Roman"/>
          <w:sz w:val="24"/>
          <w:szCs w:val="24"/>
        </w:rPr>
        <w:t>de plastic</w:t>
      </w:r>
      <w:r w:rsidRPr="000401D1">
        <w:rPr>
          <w:rFonts w:ascii="Times New Roman" w:hAnsi="Times New Roman" w:cs="Times New Roman"/>
          <w:bCs/>
          <w:sz w:val="24"/>
          <w:szCs w:val="24"/>
        </w:rPr>
        <w:t xml:space="preserve"> etc.) cu scopul prelungirii suprafeţei comerciale; </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c) să asigure și să  păstreze curăţenia în perimetrul locului  de vânzare    pe o rază de  cel puțin 5 m și să asigure dotarea locurilor de lucru cu recipiente standardizate pentru colectarea deşeurilor; </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d)  să nu depoziteze produsele destinate comercializării direct pe caldarâm;</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e) să-și dimensioneze  stocul de marfă potrivit capacității unității de comerț aprobate, astfel încât să prezinte și să  depoziteze produse exclusiv prin intermediul acesteia, fiind interzisă depozitarea  produselor sau ambalajelor direct pe sol,  pe acoperiș ori prin agățare pe acoperiș sau în orice alt mod   în imediata vecinătate a locului de desfăşurare a activităţii;</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f)  să nu aducă prejudicii spațiilor verzi și mediului înconjurător;</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bCs/>
          <w:sz w:val="24"/>
          <w:szCs w:val="24"/>
        </w:rPr>
      </w:pPr>
      <w:r w:rsidRPr="000401D1">
        <w:rPr>
          <w:rFonts w:ascii="Times New Roman" w:hAnsi="Times New Roman" w:cs="Times New Roman"/>
          <w:sz w:val="24"/>
          <w:szCs w:val="24"/>
        </w:rPr>
        <w:t xml:space="preserve">g) să </w:t>
      </w:r>
      <w:r w:rsidRPr="000401D1">
        <w:rPr>
          <w:rFonts w:ascii="Times New Roman" w:hAnsi="Times New Roman" w:cs="Times New Roman"/>
          <w:bCs/>
          <w:sz w:val="24"/>
          <w:szCs w:val="24"/>
        </w:rPr>
        <w:t>nu  comercializeze produsele și  să nu facă publicitate  decât produselor  indicate în notificare;</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5.1.4. Să asigure și să impună personalului de deservire: </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a) echipament de protecție sanitară și ecuson cu datele de identificare; </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b) să dețină documente de identificare și fișă medicală personală (după caz); </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c) un aspect îngrijit și o ținută decentă.</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5.1.5. Să respecte prevederile actelor normative în vigoare privind activitatea de comerţ ambulant;</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lastRenderedPageBreak/>
        <w:t>5.1.6.  Să respecte ordinea și liniştea publică și să nu creeze disconfort vecinătăţilor;</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5.1.7.  Să respecte regimul de lucru indicat în notificare/ permis;</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5.1.8. Să utilizeze unitatea de comerț/agrement  ambulant cu respectarea suprafeței notificate/</w:t>
      </w:r>
      <w:r w:rsidRPr="000401D1">
        <w:rPr>
          <w:rFonts w:ascii="Times New Roman" w:hAnsi="Times New Roman" w:cs="Times New Roman"/>
          <w:strike/>
          <w:sz w:val="24"/>
          <w:szCs w:val="24"/>
        </w:rPr>
        <w:t xml:space="preserve"> </w:t>
      </w:r>
      <w:r w:rsidRPr="000401D1">
        <w:rPr>
          <w:rFonts w:ascii="Times New Roman" w:hAnsi="Times New Roman" w:cs="Times New Roman"/>
          <w:sz w:val="24"/>
          <w:szCs w:val="24"/>
        </w:rPr>
        <w:t>permise;</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bCs/>
          <w:sz w:val="24"/>
          <w:szCs w:val="24"/>
        </w:rPr>
      </w:pPr>
      <w:r w:rsidRPr="000401D1">
        <w:rPr>
          <w:rFonts w:ascii="Times New Roman" w:hAnsi="Times New Roman" w:cs="Times New Roman"/>
          <w:bCs/>
          <w:sz w:val="24"/>
          <w:szCs w:val="24"/>
        </w:rPr>
        <w:t>5.1.9. Să nu subînchirieze unitatea de comerț</w:t>
      </w:r>
      <w:r w:rsidRPr="000401D1">
        <w:rPr>
          <w:rFonts w:ascii="Times New Roman" w:hAnsi="Times New Roman" w:cs="Times New Roman"/>
          <w:sz w:val="24"/>
          <w:szCs w:val="24"/>
        </w:rPr>
        <w:t>/agrement</w:t>
      </w:r>
      <w:r w:rsidRPr="000401D1">
        <w:rPr>
          <w:rFonts w:ascii="Times New Roman" w:hAnsi="Times New Roman" w:cs="Times New Roman"/>
          <w:bCs/>
          <w:sz w:val="24"/>
          <w:szCs w:val="24"/>
        </w:rPr>
        <w:t>, să nu cesioneze schema de amplasament  unui terț sau să nu se asocieze cu un terț în vederea folosirii în comun a unității respective.</w:t>
      </w:r>
    </w:p>
    <w:p w:rsidR="00235616" w:rsidRPr="000401D1" w:rsidRDefault="00235616" w:rsidP="00235616">
      <w:pPr>
        <w:autoSpaceDE w:val="0"/>
        <w:autoSpaceDN w:val="0"/>
        <w:adjustRightInd w:val="0"/>
        <w:spacing w:after="0" w:line="240" w:lineRule="auto"/>
        <w:ind w:firstLine="567"/>
        <w:jc w:val="both"/>
        <w:rPr>
          <w:rFonts w:ascii="Times New Roman" w:hAnsi="Times New Roman" w:cs="Times New Roman"/>
          <w:bCs/>
          <w:sz w:val="24"/>
          <w:szCs w:val="24"/>
        </w:rPr>
      </w:pPr>
      <w:r w:rsidRPr="000401D1">
        <w:rPr>
          <w:rFonts w:ascii="Times New Roman" w:hAnsi="Times New Roman" w:cs="Times New Roman"/>
          <w:bCs/>
          <w:sz w:val="24"/>
          <w:szCs w:val="24"/>
        </w:rPr>
        <w:t>5.1.10. Să asigure securitatea consumatorului în timpul prestării serviciului (</w:t>
      </w:r>
      <w:r w:rsidRPr="000401D1">
        <w:rPr>
          <w:rFonts w:ascii="Times New Roman" w:hAnsi="Times New Roman" w:cs="Times New Roman"/>
          <w:sz w:val="24"/>
          <w:szCs w:val="24"/>
        </w:rPr>
        <w:t>pentru activitățile distractive și recreative/agrement).</w:t>
      </w:r>
    </w:p>
    <w:p w:rsidR="00235616" w:rsidRPr="000401D1" w:rsidRDefault="00FA14D7" w:rsidP="00235616">
      <w:pPr>
        <w:autoSpaceDE w:val="0"/>
        <w:autoSpaceDN w:val="0"/>
        <w:adjustRightInd w:val="0"/>
        <w:spacing w:after="0" w:line="240" w:lineRule="auto"/>
        <w:ind w:firstLine="567"/>
        <w:jc w:val="both"/>
        <w:rPr>
          <w:rFonts w:ascii="Times New Roman" w:hAnsi="Times New Roman" w:cs="Times New Roman"/>
          <w:bCs/>
          <w:sz w:val="24"/>
          <w:szCs w:val="24"/>
        </w:rPr>
      </w:pPr>
      <w:r w:rsidRPr="000401D1">
        <w:rPr>
          <w:rFonts w:ascii="Times New Roman" w:hAnsi="Times New Roman" w:cs="Times New Roman"/>
          <w:bCs/>
          <w:sz w:val="24"/>
          <w:szCs w:val="24"/>
        </w:rPr>
        <w:t xml:space="preserve">5.1.11. Să elibereze </w:t>
      </w:r>
      <w:r w:rsidRPr="000401D1">
        <w:rPr>
          <w:rFonts w:ascii="Times New Roman" w:hAnsi="Times New Roman" w:cs="Times New Roman"/>
          <w:sz w:val="24"/>
          <w:szCs w:val="24"/>
        </w:rPr>
        <w:t xml:space="preserve">amplasamentul  </w:t>
      </w:r>
      <w:r w:rsidRPr="000401D1">
        <w:rPr>
          <w:rFonts w:ascii="Times New Roman" w:hAnsi="Times New Roman" w:cs="Times New Roman"/>
          <w:bCs/>
          <w:sz w:val="24"/>
          <w:szCs w:val="24"/>
        </w:rPr>
        <w:t>ocupat la sfârșitul programului de activitate sau în termen de 24 de ore după încetarea activității.</w:t>
      </w:r>
    </w:p>
    <w:p w:rsidR="00235616" w:rsidRPr="000401D1" w:rsidRDefault="00235616" w:rsidP="00235616">
      <w:pPr>
        <w:tabs>
          <w:tab w:val="left" w:pos="1134"/>
        </w:tabs>
        <w:spacing w:after="0" w:line="240" w:lineRule="auto"/>
        <w:ind w:firstLine="284"/>
        <w:rPr>
          <w:rFonts w:ascii="Times New Roman" w:hAnsi="Times New Roman" w:cs="Times New Roman"/>
          <w:bCs/>
          <w:i/>
          <w:sz w:val="24"/>
          <w:szCs w:val="24"/>
        </w:rPr>
      </w:pPr>
    </w:p>
    <w:p w:rsidR="00235616" w:rsidRPr="000401D1" w:rsidRDefault="00235616" w:rsidP="00235616">
      <w:pPr>
        <w:spacing w:line="240" w:lineRule="auto"/>
        <w:ind w:firstLine="284"/>
        <w:jc w:val="center"/>
        <w:rPr>
          <w:rFonts w:ascii="Times New Roman" w:hAnsi="Times New Roman" w:cs="Times New Roman"/>
          <w:b/>
          <w:sz w:val="24"/>
          <w:szCs w:val="24"/>
        </w:rPr>
      </w:pPr>
      <w:r w:rsidRPr="000401D1">
        <w:rPr>
          <w:rFonts w:ascii="Times New Roman" w:hAnsi="Times New Roman" w:cs="Times New Roman"/>
          <w:b/>
          <w:sz w:val="24"/>
          <w:szCs w:val="24"/>
        </w:rPr>
        <w:t>VI.    Eliberarea schemelor de amplasament pentru  unitățile de comerț</w:t>
      </w:r>
      <w:r w:rsidRPr="000401D1">
        <w:rPr>
          <w:rFonts w:ascii="Times New Roman" w:hAnsi="Times New Roman" w:cs="Times New Roman"/>
          <w:sz w:val="24"/>
          <w:szCs w:val="24"/>
        </w:rPr>
        <w:t xml:space="preserve">/agrement  </w:t>
      </w:r>
      <w:r w:rsidRPr="000401D1">
        <w:rPr>
          <w:rFonts w:ascii="Times New Roman" w:hAnsi="Times New Roman" w:cs="Times New Roman"/>
          <w:b/>
          <w:sz w:val="24"/>
          <w:szCs w:val="24"/>
        </w:rPr>
        <w:t>ambulant și notificarea acestora.</w:t>
      </w:r>
    </w:p>
    <w:p w:rsidR="00235616" w:rsidRPr="000401D1" w:rsidRDefault="00235616" w:rsidP="00235616">
      <w:pPr>
        <w:tabs>
          <w:tab w:val="left" w:pos="9355"/>
        </w:tabs>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bCs/>
          <w:sz w:val="24"/>
          <w:szCs w:val="24"/>
        </w:rPr>
        <w:t>6.1.</w:t>
      </w:r>
      <w:r w:rsidRPr="000401D1">
        <w:rPr>
          <w:rFonts w:ascii="Times New Roman" w:hAnsi="Times New Roman" w:cs="Times New Roman"/>
          <w:b/>
          <w:bCs/>
          <w:sz w:val="24"/>
          <w:szCs w:val="24"/>
        </w:rPr>
        <w:t xml:space="preserve"> </w:t>
      </w:r>
      <w:r w:rsidRPr="000401D1">
        <w:rPr>
          <w:rFonts w:ascii="Times New Roman" w:hAnsi="Times New Roman" w:cs="Times New Roman"/>
          <w:sz w:val="24"/>
          <w:szCs w:val="24"/>
        </w:rPr>
        <w:t>Agentul economic poate notifica desfășurarea activităţii activității de comerț ambulant în mai multe amplasamente;</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Persoane fizice care desfășoară activități independente (AIPF) vor putea notifica desfășurarea activităţii de comerț ambulant doar într-un singur amplasament.</w:t>
      </w:r>
    </w:p>
    <w:p w:rsidR="00235616" w:rsidRPr="000401D1" w:rsidRDefault="00235616" w:rsidP="00235616">
      <w:pPr>
        <w:widowControl w:val="0"/>
        <w:overflowPunct w:val="0"/>
        <w:autoSpaceDE w:val="0"/>
        <w:autoSpaceDN w:val="0"/>
        <w:adjustRightInd w:val="0"/>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6.3. Pentru unitățile de comerț ambulant/agrement supuse licitației, notificările se depun după încheierea contractului pentru amplasarea unității ambulante.</w:t>
      </w:r>
    </w:p>
    <w:p w:rsidR="00235616" w:rsidRPr="000401D1" w:rsidRDefault="00235616" w:rsidP="00235616">
      <w:pPr>
        <w:pStyle w:val="af6"/>
        <w:ind w:firstLine="567"/>
        <w:jc w:val="both"/>
        <w:rPr>
          <w:rFonts w:ascii="Times New Roman" w:hAnsi="Times New Roman" w:cs="Times New Roman"/>
          <w:color w:val="auto"/>
        </w:rPr>
      </w:pPr>
      <w:r w:rsidRPr="000401D1">
        <w:rPr>
          <w:rFonts w:ascii="Times New Roman" w:hAnsi="Times New Roman" w:cs="Times New Roman"/>
        </w:rPr>
        <w:t>6.4.  Notificarea privind inițierea  activității de comerț pentru unitățile ambulante</w:t>
      </w:r>
      <w:r w:rsidRPr="000401D1">
        <w:rPr>
          <w:rFonts w:ascii="Times New Roman" w:hAnsi="Times New Roman" w:cs="Times New Roman"/>
          <w:color w:val="auto"/>
        </w:rPr>
        <w:t>/agrement  se depune în modul stabilit în Capitolul II al Regulamentului, cu 15 zile lucrătoare înainte de inițierea activității.</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6.4.1. Pentru desfăşurarea comerţului prin aparate automate pentru vânzări, comerciantul depune notificare pentru fiecare aparat comercial dacă acestea sunt amplasate în locuri diferite. Comerciantul depune o singură notificare pentru aparatele automate pentru vânzări amplasate alăturat sau în aceeaşi încăpere, cu indicarea numărului de aparate. Aparatele automate pentru vânzări care aparțin unității comerciale cu un alt tip de activitate sunt incluse în notificarea inițială sau sunt notificate prin modificare. </w:t>
      </w:r>
    </w:p>
    <w:p w:rsidR="00235616" w:rsidRPr="000401D1" w:rsidRDefault="00235616" w:rsidP="00235616">
      <w:pPr>
        <w:pStyle w:val="af6"/>
        <w:ind w:firstLine="567"/>
        <w:jc w:val="both"/>
        <w:rPr>
          <w:rFonts w:ascii="Times New Roman" w:hAnsi="Times New Roman" w:cs="Times New Roman"/>
          <w:color w:val="auto"/>
        </w:rPr>
      </w:pPr>
      <w:r w:rsidRPr="000401D1">
        <w:rPr>
          <w:rFonts w:ascii="Times New Roman" w:hAnsi="Times New Roman" w:cs="Times New Roman"/>
        </w:rPr>
        <w:t>6.4.2. Suplimentar la notificarea privind inițierea activității de comerț</w:t>
      </w:r>
      <w:r w:rsidRPr="000401D1">
        <w:rPr>
          <w:rFonts w:ascii="Times New Roman" w:hAnsi="Times New Roman" w:cs="Times New Roman"/>
          <w:color w:val="auto"/>
        </w:rPr>
        <w:t>/agrement pentru unitățile ambulante se anexează:</w:t>
      </w:r>
    </w:p>
    <w:p w:rsidR="00235616" w:rsidRPr="000401D1" w:rsidRDefault="00235616" w:rsidP="00235616">
      <w:pPr>
        <w:pStyle w:val="af6"/>
        <w:ind w:firstLine="567"/>
        <w:jc w:val="both"/>
        <w:rPr>
          <w:rFonts w:ascii="Times New Roman" w:hAnsi="Times New Roman" w:cs="Times New Roman"/>
          <w:color w:val="auto"/>
        </w:rPr>
      </w:pPr>
      <w:r w:rsidRPr="000401D1">
        <w:rPr>
          <w:rFonts w:ascii="Times New Roman" w:hAnsi="Times New Roman" w:cs="Times New Roman"/>
          <w:color w:val="auto"/>
        </w:rPr>
        <w:t>-  contractul pentru dreptul de a amplasa unitatea de comerț ambulant (în cazul unității licitate);</w:t>
      </w:r>
    </w:p>
    <w:p w:rsidR="00235616" w:rsidRPr="000401D1" w:rsidRDefault="00235616" w:rsidP="00235616">
      <w:pPr>
        <w:pStyle w:val="af6"/>
        <w:ind w:firstLine="567"/>
        <w:jc w:val="both"/>
        <w:rPr>
          <w:rFonts w:ascii="Times New Roman" w:hAnsi="Times New Roman" w:cs="Times New Roman"/>
          <w:color w:val="auto"/>
        </w:rPr>
      </w:pPr>
      <w:r w:rsidRPr="000401D1">
        <w:rPr>
          <w:rFonts w:ascii="Times New Roman" w:hAnsi="Times New Roman" w:cs="Times New Roman"/>
          <w:color w:val="auto"/>
        </w:rPr>
        <w:t>- fotografia/ schiţa de proiect a unității (pentru unitățile de comerț/agrement ambulant).</w:t>
      </w:r>
    </w:p>
    <w:p w:rsidR="00235616" w:rsidRPr="000401D1" w:rsidRDefault="00235616" w:rsidP="00235616">
      <w:pPr>
        <w:pStyle w:val="af6"/>
        <w:ind w:firstLine="567"/>
        <w:jc w:val="both"/>
        <w:rPr>
          <w:rFonts w:ascii="Times New Roman" w:hAnsi="Times New Roman" w:cs="Times New Roman"/>
          <w:color w:val="auto"/>
        </w:rPr>
      </w:pPr>
      <w:r w:rsidRPr="000401D1">
        <w:rPr>
          <w:rFonts w:ascii="Times New Roman" w:hAnsi="Times New Roman" w:cs="Times New Roman"/>
          <w:color w:val="auto"/>
        </w:rPr>
        <w:t>6.5.  În termen de cel mult 15 zile lucrătoare de la data depunerii notificării:</w:t>
      </w:r>
    </w:p>
    <w:p w:rsidR="00235616" w:rsidRPr="000401D1" w:rsidRDefault="00235616" w:rsidP="00235616">
      <w:pPr>
        <w:pStyle w:val="af6"/>
        <w:ind w:firstLine="567"/>
        <w:jc w:val="both"/>
        <w:rPr>
          <w:rFonts w:ascii="Times New Roman" w:hAnsi="Times New Roman" w:cs="Times New Roman"/>
          <w:color w:val="auto"/>
        </w:rPr>
      </w:pPr>
      <w:r w:rsidRPr="000401D1">
        <w:rPr>
          <w:rFonts w:ascii="Times New Roman" w:hAnsi="Times New Roman" w:cs="Times New Roman"/>
          <w:color w:val="auto"/>
        </w:rPr>
        <w:t xml:space="preserve">(1) Direcția va înștiința Pretura de sector prin sistemul </w:t>
      </w:r>
      <w:proofErr w:type="spellStart"/>
      <w:r w:rsidRPr="000401D1">
        <w:rPr>
          <w:rFonts w:ascii="Times New Roman" w:hAnsi="Times New Roman" w:cs="Times New Roman"/>
          <w:color w:val="auto"/>
        </w:rPr>
        <w:t>E-Pretura</w:t>
      </w:r>
      <w:proofErr w:type="spellEnd"/>
      <w:r w:rsidRPr="000401D1">
        <w:rPr>
          <w:rFonts w:ascii="Times New Roman" w:hAnsi="Times New Roman" w:cs="Times New Roman"/>
          <w:color w:val="auto"/>
        </w:rPr>
        <w:t xml:space="preserve"> despre notificarea depusă.</w:t>
      </w:r>
    </w:p>
    <w:p w:rsidR="00235616" w:rsidRPr="000401D1" w:rsidRDefault="00235616" w:rsidP="00235616">
      <w:pPr>
        <w:pStyle w:val="af6"/>
        <w:ind w:firstLine="567"/>
        <w:jc w:val="both"/>
        <w:rPr>
          <w:rFonts w:ascii="Times New Roman" w:hAnsi="Times New Roman" w:cs="Times New Roman"/>
          <w:color w:val="auto"/>
        </w:rPr>
      </w:pPr>
      <w:r w:rsidRPr="000401D1">
        <w:rPr>
          <w:rFonts w:ascii="Times New Roman" w:hAnsi="Times New Roman" w:cs="Times New Roman"/>
          <w:color w:val="auto"/>
        </w:rPr>
        <w:t>(2) Pretura de sector va examina fotografia/schiţa de proiect cu soluţia cromatică şi parametrii unităţii de comerț/agrement ambulant;</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(3) În  cazul</w:t>
      </w:r>
      <w:r w:rsidR="009571C9" w:rsidRPr="000401D1">
        <w:rPr>
          <w:rFonts w:ascii="Times New Roman" w:hAnsi="Times New Roman" w:cs="Times New Roman"/>
          <w:sz w:val="24"/>
          <w:szCs w:val="24"/>
        </w:rPr>
        <w:t xml:space="preserve"> valabilității amplasamentului și</w:t>
      </w:r>
      <w:r w:rsidRPr="000401D1">
        <w:rPr>
          <w:rFonts w:ascii="Times New Roman" w:hAnsi="Times New Roman" w:cs="Times New Roman"/>
          <w:sz w:val="24"/>
          <w:szCs w:val="24"/>
        </w:rPr>
        <w:t xml:space="preserve"> încadrării unității în prevederile prezentelor Cerinţe</w:t>
      </w:r>
      <w:r w:rsidR="009571C9" w:rsidRPr="000401D1">
        <w:rPr>
          <w:rFonts w:ascii="Times New Roman" w:hAnsi="Times New Roman" w:cs="Times New Roman"/>
          <w:sz w:val="24"/>
          <w:szCs w:val="24"/>
        </w:rPr>
        <w:t xml:space="preserve">, </w:t>
      </w:r>
      <w:r w:rsidRPr="000401D1">
        <w:rPr>
          <w:rFonts w:ascii="Times New Roman" w:hAnsi="Times New Roman" w:cs="Times New Roman"/>
          <w:sz w:val="24"/>
          <w:szCs w:val="24"/>
        </w:rPr>
        <w:t xml:space="preserve">pretura va elabora și elibera schema de amplasament individualizată  a unității, conform modelului expus în anexa nr. </w:t>
      </w:r>
      <w:r w:rsidR="00C0653C">
        <w:rPr>
          <w:rFonts w:ascii="Times New Roman" w:hAnsi="Times New Roman" w:cs="Times New Roman"/>
          <w:sz w:val="24"/>
          <w:szCs w:val="24"/>
        </w:rPr>
        <w:t>2</w:t>
      </w:r>
      <w:r w:rsidRPr="000401D1">
        <w:rPr>
          <w:rFonts w:ascii="Times New Roman" w:hAnsi="Times New Roman" w:cs="Times New Roman"/>
          <w:sz w:val="24"/>
          <w:szCs w:val="24"/>
        </w:rPr>
        <w:t xml:space="preserve"> la prezentele Cerințe.</w:t>
      </w:r>
    </w:p>
    <w:p w:rsidR="00235616" w:rsidRPr="000401D1" w:rsidRDefault="00235616" w:rsidP="00235616">
      <w:pPr>
        <w:pStyle w:val="af0"/>
        <w:tabs>
          <w:tab w:val="left" w:pos="2440"/>
          <w:tab w:val="left" w:pos="9498"/>
          <w:tab w:val="left" w:pos="9923"/>
        </w:tabs>
        <w:spacing w:after="0" w:line="240" w:lineRule="auto"/>
        <w:ind w:left="0" w:firstLine="567"/>
        <w:jc w:val="both"/>
        <w:rPr>
          <w:rFonts w:ascii="Times New Roman" w:hAnsi="Times New Roman" w:cs="Times New Roman"/>
          <w:sz w:val="24"/>
          <w:szCs w:val="24"/>
        </w:rPr>
      </w:pPr>
      <w:r w:rsidRPr="000401D1">
        <w:rPr>
          <w:rFonts w:ascii="Times New Roman" w:hAnsi="Times New Roman" w:cs="Times New Roman"/>
          <w:sz w:val="24"/>
          <w:szCs w:val="24"/>
        </w:rPr>
        <w:t>(4) În schema de amplasament individualizată a unității ambulante vor fi indicate locul amplasării, tipul unității, sortimentul de produse comercializate, programul de activitate, suprafaţa ocupată, suprafața de salubrizare, termenul de valabilitate, numărul de înregistrare, data eliberării și va conține sintagma ,,cu evacua</w:t>
      </w:r>
      <w:r w:rsidR="00E5506B" w:rsidRPr="000401D1">
        <w:rPr>
          <w:rFonts w:ascii="Times New Roman" w:hAnsi="Times New Roman" w:cs="Times New Roman"/>
          <w:sz w:val="24"/>
          <w:szCs w:val="24"/>
        </w:rPr>
        <w:t>rea  la prima solicitare a APL”</w:t>
      </w:r>
      <w:r w:rsidRPr="000401D1">
        <w:rPr>
          <w:rFonts w:ascii="Times New Roman" w:hAnsi="Times New Roman" w:cs="Times New Roman"/>
          <w:sz w:val="24"/>
          <w:szCs w:val="24"/>
        </w:rPr>
        <w:t>.</w:t>
      </w:r>
    </w:p>
    <w:p w:rsidR="00235616" w:rsidRPr="000401D1" w:rsidRDefault="00235616" w:rsidP="00235616">
      <w:pPr>
        <w:pStyle w:val="af0"/>
        <w:tabs>
          <w:tab w:val="left" w:pos="2440"/>
          <w:tab w:val="left" w:pos="9498"/>
          <w:tab w:val="left" w:pos="9923"/>
        </w:tabs>
        <w:spacing w:after="0" w:line="240" w:lineRule="auto"/>
        <w:ind w:left="0" w:firstLine="567"/>
        <w:jc w:val="both"/>
        <w:rPr>
          <w:rFonts w:ascii="Times New Roman" w:hAnsi="Times New Roman" w:cs="Times New Roman"/>
          <w:color w:val="0070C0"/>
          <w:sz w:val="24"/>
          <w:szCs w:val="24"/>
        </w:rPr>
      </w:pPr>
      <w:r w:rsidRPr="000401D1">
        <w:rPr>
          <w:rFonts w:ascii="Times New Roman" w:hAnsi="Times New Roman" w:cs="Times New Roman"/>
          <w:sz w:val="24"/>
          <w:szCs w:val="24"/>
        </w:rPr>
        <w:t>(5) Amplasarea unității comerciale ambulante, de agrement se efectuează în modul stabilit în schema de amplasament individualizată</w:t>
      </w:r>
      <w:r w:rsidRPr="000401D1">
        <w:rPr>
          <w:rFonts w:ascii="Times New Roman" w:hAnsi="Times New Roman" w:cs="Times New Roman"/>
          <w:color w:val="0070C0"/>
          <w:sz w:val="24"/>
          <w:szCs w:val="24"/>
        </w:rPr>
        <w:t>.</w:t>
      </w:r>
      <w:r w:rsidRPr="000401D1">
        <w:rPr>
          <w:rFonts w:ascii="Times New Roman" w:hAnsi="Times New Roman" w:cs="Times New Roman"/>
          <w:sz w:val="24"/>
          <w:szCs w:val="24"/>
        </w:rPr>
        <w:t xml:space="preserve"> </w:t>
      </w:r>
    </w:p>
    <w:p w:rsidR="00235616" w:rsidRPr="000401D1" w:rsidRDefault="00235616" w:rsidP="00235616">
      <w:pPr>
        <w:pStyle w:val="a7"/>
      </w:pPr>
      <w:r w:rsidRPr="000401D1">
        <w:t>6.6.  Schema de amplasament individualizată se elaborează și eliberează de către pretura de sector în 2 exemplare, unul pentru pretura de sector, iar altul - pentru deponent, și se remite:</w:t>
      </w:r>
    </w:p>
    <w:p w:rsidR="00235616" w:rsidRPr="000401D1" w:rsidRDefault="00235616" w:rsidP="00235616">
      <w:pPr>
        <w:pStyle w:val="a7"/>
        <w:numPr>
          <w:ilvl w:val="0"/>
          <w:numId w:val="8"/>
        </w:numPr>
        <w:tabs>
          <w:tab w:val="left" w:pos="851"/>
        </w:tabs>
        <w:ind w:left="0" w:firstLine="567"/>
      </w:pPr>
      <w:r w:rsidRPr="000401D1">
        <w:t>prin e-mail, în toate cazurile în care acesta a fost inclus în notificare;</w:t>
      </w:r>
    </w:p>
    <w:p w:rsidR="00235616" w:rsidRPr="000401D1" w:rsidRDefault="00235616" w:rsidP="00235616">
      <w:pPr>
        <w:pStyle w:val="a7"/>
        <w:numPr>
          <w:ilvl w:val="0"/>
          <w:numId w:val="8"/>
        </w:numPr>
        <w:tabs>
          <w:tab w:val="left" w:pos="851"/>
        </w:tabs>
        <w:ind w:left="0" w:firstLine="567"/>
      </w:pPr>
      <w:r w:rsidRPr="000401D1">
        <w:t xml:space="preserve">prin ghișeul DGECT care a recepționat notificarea, utilizând sistemul </w:t>
      </w:r>
      <w:proofErr w:type="spellStart"/>
      <w:r w:rsidRPr="000401D1">
        <w:t>E-Pretura</w:t>
      </w:r>
      <w:proofErr w:type="spellEnd"/>
      <w:r w:rsidRPr="000401D1">
        <w:t xml:space="preserve">;  </w:t>
      </w:r>
    </w:p>
    <w:p w:rsidR="00235616" w:rsidRPr="000401D1" w:rsidRDefault="00235616" w:rsidP="0056103D">
      <w:pPr>
        <w:pStyle w:val="af0"/>
        <w:tabs>
          <w:tab w:val="left" w:pos="2440"/>
          <w:tab w:val="left" w:pos="9923"/>
        </w:tabs>
        <w:spacing w:after="0" w:line="240" w:lineRule="auto"/>
        <w:ind w:left="0" w:firstLine="567"/>
        <w:jc w:val="both"/>
        <w:rPr>
          <w:rFonts w:ascii="Times New Roman" w:hAnsi="Times New Roman" w:cs="Times New Roman"/>
          <w:sz w:val="24"/>
          <w:szCs w:val="24"/>
        </w:rPr>
      </w:pPr>
      <w:r w:rsidRPr="000401D1">
        <w:rPr>
          <w:rFonts w:ascii="Times New Roman" w:hAnsi="Times New Roman" w:cs="Times New Roman"/>
          <w:sz w:val="24"/>
          <w:szCs w:val="24"/>
        </w:rPr>
        <w:lastRenderedPageBreak/>
        <w:t xml:space="preserve">6.7.  Schema de amplasament individualizată este atașată electronic la notificare în resursa informațională în domeniul comerțului de către DGECT. </w:t>
      </w:r>
    </w:p>
    <w:p w:rsidR="0056103D" w:rsidRPr="000401D1" w:rsidRDefault="0056103D" w:rsidP="00235616">
      <w:pPr>
        <w:pStyle w:val="a7"/>
        <w:tabs>
          <w:tab w:val="left" w:pos="851"/>
        </w:tabs>
      </w:pPr>
      <w:r w:rsidRPr="000401D1">
        <w:t xml:space="preserve">Schemele de amplasament  a unităților de comerț/agrement ambulant se înregistrează de către pretura de sector în Registrul de evidență, conform anexei nr. </w:t>
      </w:r>
      <w:r w:rsidR="00B9227E">
        <w:t>3</w:t>
      </w:r>
      <w:r w:rsidRPr="000401D1">
        <w:t xml:space="preserve"> la  prezentele Cerințe.</w:t>
      </w:r>
    </w:p>
    <w:p w:rsidR="0056103D" w:rsidRPr="000401D1" w:rsidRDefault="0056103D" w:rsidP="0056103D">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Datele din Registrele de evidență al schemelor de amplasament a unităților de comerț/agrement ambulant sunt publicate pe site-urile preturilor de sector.</w:t>
      </w:r>
    </w:p>
    <w:p w:rsidR="00235616" w:rsidRPr="000401D1" w:rsidRDefault="00235616" w:rsidP="00235616">
      <w:pPr>
        <w:pStyle w:val="af6"/>
        <w:ind w:firstLine="567"/>
        <w:jc w:val="both"/>
        <w:rPr>
          <w:rFonts w:ascii="Times New Roman" w:hAnsi="Times New Roman" w:cs="Times New Roman"/>
          <w:color w:val="auto"/>
        </w:rPr>
      </w:pPr>
      <w:r w:rsidRPr="000401D1">
        <w:rPr>
          <w:rFonts w:ascii="Times New Roman" w:hAnsi="Times New Roman" w:cs="Times New Roman"/>
          <w:color w:val="auto"/>
        </w:rPr>
        <w:t xml:space="preserve">6.8. În cazul neîncadrării unității ambulante în prevederile prezentelor Cerinţe,  pretura  va informa obligatoriu DGECT despre refuz, cu argumentarea motivului refuzului. </w:t>
      </w:r>
    </w:p>
    <w:p w:rsidR="00235616" w:rsidRPr="000401D1" w:rsidRDefault="00235616" w:rsidP="00235616">
      <w:pPr>
        <w:pStyle w:val="a0"/>
      </w:pPr>
      <w:r w:rsidRPr="000401D1">
        <w:t xml:space="preserve">6.9.  Beneficiarul va amplasa unitatea de comerț ambulant/ de agrement în locul indicat de către funcționarul preturii de sector. </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xml:space="preserve">6.10. Pentru unitățile ambulante amplasate pe teritoriul pieţelor comerciale schema de amplasament se eliberează de către </w:t>
      </w:r>
      <w:r w:rsidR="00B33E34" w:rsidRPr="000401D1">
        <w:rPr>
          <w:rFonts w:ascii="Times New Roman" w:hAnsi="Times New Roman" w:cs="Times New Roman"/>
        </w:rPr>
        <w:t>administrația</w:t>
      </w:r>
      <w:r w:rsidRPr="000401D1">
        <w:rPr>
          <w:rFonts w:ascii="Times New Roman" w:hAnsi="Times New Roman" w:cs="Times New Roman"/>
        </w:rPr>
        <w:t xml:space="preserve"> </w:t>
      </w:r>
      <w:r w:rsidR="00B33E34" w:rsidRPr="000401D1">
        <w:rPr>
          <w:rFonts w:ascii="Times New Roman" w:hAnsi="Times New Roman" w:cs="Times New Roman"/>
        </w:rPr>
        <w:t>pieței</w:t>
      </w:r>
      <w:r w:rsidRPr="000401D1">
        <w:rPr>
          <w:rFonts w:ascii="Times New Roman" w:hAnsi="Times New Roman" w:cs="Times New Roman"/>
        </w:rPr>
        <w:t xml:space="preserve"> conform planului general al pieţei aprobat în modul stabilit.</w:t>
      </w:r>
    </w:p>
    <w:p w:rsidR="00B33E34" w:rsidRPr="000401D1" w:rsidRDefault="00B33E34" w:rsidP="00235616">
      <w:pPr>
        <w:pStyle w:val="af6"/>
        <w:ind w:firstLine="567"/>
        <w:jc w:val="both"/>
        <w:rPr>
          <w:rFonts w:ascii="Times New Roman" w:hAnsi="Times New Roman" w:cs="Times New Roman"/>
        </w:rPr>
      </w:pPr>
      <w:r w:rsidRPr="000401D1">
        <w:rPr>
          <w:rFonts w:ascii="Times New Roman" w:hAnsi="Times New Roman" w:cs="Times New Roman"/>
        </w:rPr>
        <w:t xml:space="preserve">6.11. Pentru unitățile ambulante amplasate pe teren privat, scheme de amplasament se eliberează de către preturile de sector doar în condițiile aprobării </w:t>
      </w:r>
      <w:r w:rsidR="00974EDD" w:rsidRPr="000401D1">
        <w:rPr>
          <w:rFonts w:ascii="Times New Roman" w:hAnsi="Times New Roman" w:cs="Times New Roman"/>
        </w:rPr>
        <w:t xml:space="preserve">prealabile a </w:t>
      </w:r>
      <w:r w:rsidRPr="000401D1">
        <w:rPr>
          <w:rFonts w:ascii="Times New Roman" w:hAnsi="Times New Roman" w:cs="Times New Roman"/>
        </w:rPr>
        <w:t>amplasamentului de către CMC.</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6.11. Termenul de valabilitate al schemei de amplasament individualizate va fi:</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de până la 5 ani  - pentru UCA licitate;</w:t>
      </w:r>
    </w:p>
    <w:p w:rsidR="00974EDD"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xml:space="preserve">- </w:t>
      </w:r>
      <w:r w:rsidR="009571C9" w:rsidRPr="000401D1">
        <w:rPr>
          <w:rFonts w:ascii="Times New Roman" w:hAnsi="Times New Roman" w:cs="Times New Roman"/>
        </w:rPr>
        <w:t xml:space="preserve"> </w:t>
      </w:r>
      <w:r w:rsidRPr="000401D1">
        <w:rPr>
          <w:rFonts w:ascii="Times New Roman" w:hAnsi="Times New Roman" w:cs="Times New Roman"/>
        </w:rPr>
        <w:t xml:space="preserve">de până la 1 an  - pentru  </w:t>
      </w:r>
      <w:r w:rsidR="00974EDD" w:rsidRPr="000401D1">
        <w:rPr>
          <w:rFonts w:ascii="Times New Roman" w:hAnsi="Times New Roman" w:cs="Times New Roman"/>
        </w:rPr>
        <w:t>UCA amplasate conform pct. 4.3 (8)</w:t>
      </w:r>
      <w:r w:rsidR="00974EDD" w:rsidRPr="000401D1">
        <w:rPr>
          <w:rFonts w:ascii="Times New Roman" w:hAnsi="Times New Roman" w:cs="Times New Roman"/>
          <w:color w:val="auto"/>
        </w:rPr>
        <w:t>;</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pe perioada de valabilitate a contractului de amplasare  a UCA  - pentru unitățile  ambulante amplasate pe teritoriul pieţelor comerciale,</w:t>
      </w:r>
      <w:r w:rsidRPr="000401D1">
        <w:rPr>
          <w:rFonts w:ascii="Times New Roman" w:hAnsi="Times New Roman" w:cs="Times New Roman"/>
          <w:color w:val="FF0000"/>
        </w:rPr>
        <w:t xml:space="preserve"> </w:t>
      </w:r>
      <w:r w:rsidRPr="000401D1">
        <w:rPr>
          <w:rFonts w:ascii="Times New Roman" w:hAnsi="Times New Roman" w:cs="Times New Roman"/>
          <w:color w:val="auto"/>
        </w:rPr>
        <w:t>gărilor</w:t>
      </w:r>
      <w:r w:rsidRPr="000401D1">
        <w:rPr>
          <w:rFonts w:ascii="Times New Roman" w:hAnsi="Times New Roman" w:cs="Times New Roman"/>
        </w:rPr>
        <w:t>.</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xml:space="preserve">6.12. La expirarea termenului de valabilitate al schemelor de amplasament individualizate eliberate anterior pentru </w:t>
      </w:r>
      <w:r w:rsidRPr="000401D1">
        <w:rPr>
          <w:rFonts w:ascii="Times New Roman" w:hAnsi="Times New Roman" w:cs="Times New Roman"/>
          <w:color w:val="auto"/>
        </w:rPr>
        <w:t>unitățile ambulante</w:t>
      </w:r>
      <w:r w:rsidRPr="000401D1">
        <w:rPr>
          <w:rFonts w:ascii="Times New Roman" w:hAnsi="Times New Roman" w:cs="Times New Roman"/>
        </w:rPr>
        <w:t xml:space="preserve"> licitate, acestea urmează a fi evacuate din contul proprietarului, iar amplasamentele supuse licitației  urmează a fi aduse la starea inițială.</w:t>
      </w:r>
    </w:p>
    <w:p w:rsidR="00235616" w:rsidRPr="000401D1" w:rsidRDefault="00FA14D7" w:rsidP="00235616">
      <w:pPr>
        <w:pStyle w:val="af6"/>
        <w:ind w:firstLine="567"/>
        <w:jc w:val="both"/>
        <w:rPr>
          <w:rFonts w:ascii="Times New Roman" w:hAnsi="Times New Roman" w:cs="Times New Roman"/>
          <w:color w:val="FF0000"/>
        </w:rPr>
      </w:pPr>
      <w:r w:rsidRPr="000401D1">
        <w:rPr>
          <w:rFonts w:ascii="Times New Roman" w:hAnsi="Times New Roman" w:cs="Times New Roman"/>
        </w:rPr>
        <w:t xml:space="preserve">La expirarea termenului de valabilitate al schemelor de amplasament individualizate eliberate pentru </w:t>
      </w:r>
      <w:r w:rsidRPr="000401D1">
        <w:rPr>
          <w:rFonts w:ascii="Times New Roman" w:hAnsi="Times New Roman" w:cs="Times New Roman"/>
          <w:color w:val="auto"/>
        </w:rPr>
        <w:t>unitățile ambulante, comerciantul depune la Pretura de sector  cerere de prelungire a acesteia în condițiile pct. 6.5(3).</w:t>
      </w:r>
    </w:p>
    <w:p w:rsidR="00235616" w:rsidRPr="000401D1" w:rsidRDefault="00235616" w:rsidP="00235616">
      <w:pPr>
        <w:autoSpaceDE w:val="0"/>
        <w:autoSpaceDN w:val="0"/>
        <w:adjustRightInd w:val="0"/>
        <w:spacing w:after="0" w:line="240" w:lineRule="auto"/>
        <w:jc w:val="both"/>
        <w:rPr>
          <w:rFonts w:ascii="Times New Roman" w:hAnsi="Times New Roman" w:cs="Times New Roman"/>
          <w:b/>
          <w:bCs/>
          <w:sz w:val="24"/>
          <w:szCs w:val="24"/>
        </w:rPr>
      </w:pPr>
    </w:p>
    <w:p w:rsidR="00235616" w:rsidRPr="000401D1" w:rsidRDefault="00235616" w:rsidP="00235616">
      <w:pPr>
        <w:autoSpaceDE w:val="0"/>
        <w:autoSpaceDN w:val="0"/>
        <w:adjustRightInd w:val="0"/>
        <w:spacing w:after="0" w:line="240" w:lineRule="auto"/>
        <w:jc w:val="both"/>
        <w:rPr>
          <w:rFonts w:ascii="Times New Roman" w:hAnsi="Times New Roman" w:cs="Times New Roman"/>
          <w:b/>
          <w:bCs/>
          <w:sz w:val="24"/>
          <w:szCs w:val="24"/>
        </w:rPr>
      </w:pPr>
      <w:r w:rsidRPr="000401D1">
        <w:rPr>
          <w:rFonts w:ascii="Times New Roman" w:hAnsi="Times New Roman" w:cs="Times New Roman"/>
          <w:b/>
          <w:bCs/>
          <w:sz w:val="24"/>
          <w:szCs w:val="24"/>
        </w:rPr>
        <w:t xml:space="preserve">   </w:t>
      </w:r>
      <w:r w:rsidRPr="000401D1">
        <w:rPr>
          <w:rFonts w:ascii="Times New Roman" w:hAnsi="Times New Roman" w:cs="Times New Roman"/>
          <w:b/>
          <w:bCs/>
          <w:sz w:val="24"/>
          <w:szCs w:val="24"/>
        </w:rPr>
        <w:tab/>
        <w:t>Capitolul VII. Verificarea funcţionării unităţilor comerciale</w:t>
      </w:r>
      <w:r w:rsidRPr="000401D1">
        <w:rPr>
          <w:rFonts w:ascii="Times New Roman" w:hAnsi="Times New Roman" w:cs="Times New Roman"/>
          <w:sz w:val="24"/>
          <w:szCs w:val="24"/>
        </w:rPr>
        <w:t>/agrement</w:t>
      </w:r>
      <w:r w:rsidRPr="000401D1">
        <w:rPr>
          <w:rFonts w:ascii="Times New Roman" w:hAnsi="Times New Roman" w:cs="Times New Roman"/>
          <w:b/>
          <w:bCs/>
          <w:sz w:val="24"/>
          <w:szCs w:val="24"/>
        </w:rPr>
        <w:t xml:space="preserve"> ambulante stradale</w:t>
      </w:r>
    </w:p>
    <w:p w:rsidR="00235616" w:rsidRPr="000401D1" w:rsidRDefault="00235616" w:rsidP="00235616">
      <w:pPr>
        <w:autoSpaceDE w:val="0"/>
        <w:autoSpaceDN w:val="0"/>
        <w:adjustRightInd w:val="0"/>
        <w:spacing w:after="0" w:line="240" w:lineRule="auto"/>
        <w:jc w:val="both"/>
        <w:rPr>
          <w:rFonts w:ascii="Times New Roman" w:hAnsi="Times New Roman" w:cs="Times New Roman"/>
          <w:b/>
          <w:bCs/>
          <w:sz w:val="24"/>
          <w:szCs w:val="24"/>
        </w:rPr>
      </w:pP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7.1.</w:t>
      </w:r>
      <w:r w:rsidRPr="000401D1">
        <w:rPr>
          <w:rFonts w:ascii="Times New Roman" w:hAnsi="Times New Roman" w:cs="Times New Roman"/>
          <w:b/>
          <w:sz w:val="24"/>
          <w:szCs w:val="24"/>
        </w:rPr>
        <w:t xml:space="preserve"> </w:t>
      </w:r>
      <w:r w:rsidRPr="000401D1">
        <w:rPr>
          <w:rFonts w:ascii="Times New Roman" w:hAnsi="Times New Roman" w:cs="Times New Roman"/>
          <w:sz w:val="24"/>
          <w:szCs w:val="24"/>
        </w:rPr>
        <w:t>Verificarea respectării prezentelor Cerințe şi actelor normative în vigoare de către comercianții ce desfășoară comerț/agrement prin intermediul unităţilor ambulante se execută de către preturile de sector</w:t>
      </w:r>
      <w:r w:rsidRPr="000401D1">
        <w:rPr>
          <w:rFonts w:ascii="Times New Roman" w:hAnsi="Times New Roman" w:cs="Times New Roman"/>
          <w:b/>
          <w:sz w:val="24"/>
          <w:szCs w:val="24"/>
        </w:rPr>
        <w:t>,</w:t>
      </w:r>
      <w:r w:rsidRPr="000401D1">
        <w:rPr>
          <w:rFonts w:ascii="Times New Roman" w:hAnsi="Times New Roman" w:cs="Times New Roman"/>
          <w:sz w:val="24"/>
          <w:szCs w:val="24"/>
        </w:rPr>
        <w:t xml:space="preserve"> </w:t>
      </w:r>
      <w:r w:rsidR="003262B8" w:rsidRPr="000401D1">
        <w:rPr>
          <w:rFonts w:ascii="Times New Roman" w:hAnsi="Times New Roman" w:cs="Times New Roman"/>
          <w:sz w:val="24"/>
          <w:szCs w:val="24"/>
        </w:rPr>
        <w:t>și alte structuri ale autorităților publice municipale</w:t>
      </w:r>
      <w:r w:rsidRPr="000401D1">
        <w:rPr>
          <w:rFonts w:ascii="Times New Roman" w:hAnsi="Times New Roman" w:cs="Times New Roman"/>
          <w:sz w:val="24"/>
          <w:szCs w:val="24"/>
        </w:rPr>
        <w:t>, în limitele împuternicirilor şi competenţei acestora, precum şi de către organele de control.</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7.2.</w:t>
      </w:r>
      <w:r w:rsidRPr="000401D1">
        <w:rPr>
          <w:rFonts w:ascii="Times New Roman" w:hAnsi="Times New Roman" w:cs="Times New Roman"/>
          <w:b/>
          <w:sz w:val="24"/>
          <w:szCs w:val="24"/>
        </w:rPr>
        <w:t xml:space="preserve"> </w:t>
      </w:r>
      <w:r w:rsidRPr="000401D1">
        <w:rPr>
          <w:rFonts w:ascii="Times New Roman" w:hAnsi="Times New Roman" w:cs="Times New Roman"/>
          <w:sz w:val="24"/>
          <w:szCs w:val="24"/>
        </w:rPr>
        <w:t xml:space="preserve">Agenţii activităţii  comerciale care practică comerţul ambulant sunt obligaţi  să  permită reprezentanţilor organelor  menţionate  efectuarea verificării.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7.3.  Modalitatea de efectuare a verificării  unităţilor ambulante stradale.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(1)  Verificarea  unităţilor comerciale ambulante notificate se efectuează în următoarele cazuri:</w:t>
      </w:r>
    </w:p>
    <w:p w:rsidR="00235616" w:rsidRPr="000401D1" w:rsidRDefault="00235616" w:rsidP="00235616">
      <w:pPr>
        <w:spacing w:after="0" w:line="240" w:lineRule="auto"/>
        <w:ind w:firstLine="567"/>
        <w:jc w:val="both"/>
        <w:rPr>
          <w:rFonts w:ascii="Times New Roman" w:hAnsi="Times New Roman" w:cs="Times New Roman"/>
          <w:b/>
          <w:sz w:val="24"/>
          <w:szCs w:val="24"/>
        </w:rPr>
      </w:pPr>
      <w:r w:rsidRPr="000401D1">
        <w:rPr>
          <w:rFonts w:ascii="Times New Roman" w:hAnsi="Times New Roman" w:cs="Times New Roman"/>
          <w:sz w:val="24"/>
          <w:szCs w:val="24"/>
        </w:rPr>
        <w:t>a) sesizarea din partea organelor de control privind încălcarea condiţiilor de funcţionare specificate în notificare;</w:t>
      </w:r>
    </w:p>
    <w:p w:rsidR="00235616" w:rsidRPr="000401D1" w:rsidRDefault="00235616" w:rsidP="00235616">
      <w:pPr>
        <w:spacing w:after="0" w:line="240" w:lineRule="auto"/>
        <w:ind w:firstLine="567"/>
        <w:jc w:val="both"/>
        <w:rPr>
          <w:rFonts w:ascii="Times New Roman" w:hAnsi="Times New Roman" w:cs="Times New Roman"/>
          <w:b/>
          <w:sz w:val="24"/>
          <w:szCs w:val="24"/>
        </w:rPr>
      </w:pPr>
      <w:r w:rsidRPr="000401D1">
        <w:rPr>
          <w:rFonts w:ascii="Times New Roman" w:hAnsi="Times New Roman" w:cs="Times New Roman"/>
          <w:sz w:val="24"/>
          <w:szCs w:val="24"/>
        </w:rPr>
        <w:t>b) nerespectarea condiţiilor de funcţionare conform prevederilor  prezentelor Cerințe.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c) verificarea nivelului de îndeplinire a măsurilor privind lichidarea încălcărilor depistate anterior;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d) depunerea de reclamaţii din partea consumatorilor</w:t>
      </w:r>
      <w:r w:rsidR="00FA14D7" w:rsidRPr="000401D1">
        <w:rPr>
          <w:rFonts w:ascii="Times New Roman" w:hAnsi="Times New Roman" w:cs="Times New Roman"/>
          <w:sz w:val="24"/>
          <w:szCs w:val="24"/>
        </w:rPr>
        <w:t>;</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e) verificări  planificate și  inopinate.</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(2) Rezultatele  verificării se fixează în actul de verificare, care se întocmeşte în două exemplare,  unul pentru a fi înmânat comerciantului.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(3) Încălcările depistate în urma verificării   se fixează în procesul-verbal privind contravențiile  administrative,  care   se examinează  în  modul stabilit de  Comisiile  </w:t>
      </w:r>
      <w:r w:rsidRPr="000401D1">
        <w:rPr>
          <w:rFonts w:ascii="Times New Roman" w:hAnsi="Times New Roman" w:cs="Times New Roman"/>
          <w:sz w:val="24"/>
          <w:szCs w:val="24"/>
        </w:rPr>
        <w:lastRenderedPageBreak/>
        <w:t xml:space="preserve">administrative sau în actul de verificare, în care se  indică  neconformitățile  depistate,  măsurile și termenul de înlăturare a acestora (după caz).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(4) Comerciantul este obligat să prezinte preturii din sector/ organului de control, în termenul stabilit, informaţia  privind înlăturarea încălcărilor. Funcţionarii preturii verifică la faţa locului eliminarea încălcărilor depistate anterior, întocmind repetat un act de verificare.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 xml:space="preserve">7.4. Comercianții poartă răspundere  pentru încălcarea  Regulilor  de funcționare a  rețelei de comerț ambulant,   Regulilor   specifice de desfăşurare a comerţului cu amănuntul,  precum  şi a   prevederilor prezentelor Cerințe,  în conformitate cu legislaţia. </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7.5. Demontarea și evacuarea, inclusiv forțată, a unităților de comerț ambulant de orice tip,  amplasate ilegal pe domeniul public,  lichidarea activității comerțului ambulant, desfășurate cu încălcarea legislației și prezentelor Cerințe, se efectuează în baza dispoziției primarului general/pretorilor de sector.</w:t>
      </w:r>
    </w:p>
    <w:p w:rsidR="00235616" w:rsidRPr="000401D1" w:rsidRDefault="00235616" w:rsidP="00235616">
      <w:pPr>
        <w:pStyle w:val="a7"/>
      </w:pPr>
      <w:r w:rsidRPr="000401D1">
        <w:t>7.6. La emiterea dispoziției primarului general/pretorului de sector de evacuare a gheretelor, preturile de sector vor acţiona conform prevederilor dispoziției emise în acest sens și deciziei CMC 10/10 din 04.12.2014 ,,Cu privire la aprobarea Regulamentului provizoriu privind procedura de demolare a construcţiilor executate ilegal pe terenurile ce aparţin domeniului public/privat al municipiului Chişinău”.</w:t>
      </w:r>
    </w:p>
    <w:p w:rsidR="00235616" w:rsidRPr="000401D1" w:rsidRDefault="00235616" w:rsidP="00235616">
      <w:pPr>
        <w:pStyle w:val="a7"/>
      </w:pPr>
      <w:r w:rsidRPr="000401D1">
        <w:t>7.</w:t>
      </w:r>
      <w:r w:rsidR="00DB13B7" w:rsidRPr="000401D1">
        <w:t>7</w:t>
      </w:r>
      <w:r w:rsidRPr="000401D1">
        <w:t>. Unitățile de comerț ambulant stradal vor fi amplasate doar în locațiile / amplasamentele stabilite în Schemele de amplasament prestabilite, în baza licitațiilor publice.</w:t>
      </w:r>
    </w:p>
    <w:p w:rsidR="00235616" w:rsidRPr="000401D1" w:rsidRDefault="00235616" w:rsidP="00235616">
      <w:pPr>
        <w:pStyle w:val="a7"/>
        <w:ind w:hanging="283"/>
      </w:pPr>
    </w:p>
    <w:p w:rsidR="00235616" w:rsidRPr="000401D1" w:rsidRDefault="00235616" w:rsidP="00235616">
      <w:pPr>
        <w:pStyle w:val="a7"/>
        <w:ind w:hanging="283"/>
      </w:pPr>
    </w:p>
    <w:p w:rsidR="00235616" w:rsidRPr="000401D1" w:rsidRDefault="00235616" w:rsidP="00235616">
      <w:pPr>
        <w:pStyle w:val="a7"/>
        <w:ind w:hanging="283"/>
      </w:pPr>
    </w:p>
    <w:p w:rsidR="00235616" w:rsidRPr="000401D1" w:rsidRDefault="00235616" w:rsidP="00235616">
      <w:pPr>
        <w:pStyle w:val="a7"/>
        <w:ind w:hanging="283"/>
      </w:pPr>
    </w:p>
    <w:p w:rsidR="00235616" w:rsidRPr="000401D1" w:rsidRDefault="00235616" w:rsidP="00235616">
      <w:pPr>
        <w:pStyle w:val="a7"/>
        <w:ind w:right="142" w:hanging="283"/>
      </w:pPr>
    </w:p>
    <w:p w:rsidR="00235616" w:rsidRPr="000401D1" w:rsidRDefault="00235616" w:rsidP="00235616">
      <w:pPr>
        <w:spacing w:after="0" w:line="240" w:lineRule="auto"/>
        <w:ind w:firstLine="425"/>
        <w:rPr>
          <w:rFonts w:ascii="Times New Roman" w:eastAsia="Times New Roman" w:hAnsi="Times New Roman" w:cs="Times New Roman"/>
          <w:sz w:val="24"/>
          <w:szCs w:val="24"/>
        </w:rPr>
      </w:pPr>
      <w:r w:rsidRPr="000401D1">
        <w:rPr>
          <w:rFonts w:ascii="Times New Roman" w:hAnsi="Times New Roman" w:cs="Times New Roman"/>
          <w:sz w:val="24"/>
          <w:szCs w:val="24"/>
        </w:rPr>
        <w:t xml:space="preserve">SECRETAR  </w:t>
      </w:r>
      <w:r w:rsidRPr="000401D1">
        <w:rPr>
          <w:rFonts w:ascii="Times New Roman" w:eastAsia="Times New Roman" w:hAnsi="Times New Roman" w:cs="Times New Roman"/>
          <w:sz w:val="24"/>
          <w:szCs w:val="24"/>
        </w:rPr>
        <w:t>INTERIMAR</w:t>
      </w:r>
    </w:p>
    <w:p w:rsidR="00235616" w:rsidRPr="000401D1" w:rsidRDefault="00235616" w:rsidP="00235616">
      <w:pPr>
        <w:spacing w:after="0" w:line="240" w:lineRule="auto"/>
        <w:ind w:firstLine="425"/>
        <w:rPr>
          <w:rFonts w:ascii="Times New Roman" w:hAnsi="Times New Roman" w:cs="Times New Roman"/>
          <w:sz w:val="24"/>
          <w:szCs w:val="24"/>
        </w:rPr>
      </w:pPr>
      <w:r w:rsidRPr="000401D1">
        <w:rPr>
          <w:rFonts w:ascii="Times New Roman" w:hAnsi="Times New Roman" w:cs="Times New Roman"/>
          <w:sz w:val="24"/>
          <w:szCs w:val="24"/>
        </w:rPr>
        <w:t xml:space="preserve"> AL  CONSILIULUI                                                                       Adrian TALMA</w:t>
      </w:r>
      <w:r w:rsidR="00DB13B7" w:rsidRPr="000401D1">
        <w:rPr>
          <w:rFonts w:ascii="Times New Roman" w:hAnsi="Times New Roman" w:cs="Times New Roman"/>
          <w:sz w:val="24"/>
          <w:szCs w:val="24"/>
        </w:rPr>
        <w:t>CI</w:t>
      </w:r>
    </w:p>
    <w:p w:rsidR="00235616" w:rsidRPr="000401D1" w:rsidRDefault="00235616" w:rsidP="00235616">
      <w:pPr>
        <w:spacing w:after="0" w:line="240" w:lineRule="auto"/>
        <w:ind w:left="7734" w:firstLine="54"/>
        <w:jc w:val="right"/>
        <w:rPr>
          <w:rFonts w:ascii="Times New Roman" w:hAnsi="Times New Roman" w:cs="Times New Roman"/>
          <w:sz w:val="24"/>
          <w:szCs w:val="24"/>
        </w:rPr>
      </w:pPr>
    </w:p>
    <w:p w:rsidR="00235616" w:rsidRPr="000401D1" w:rsidRDefault="00235616" w:rsidP="00235616">
      <w:pPr>
        <w:spacing w:after="0" w:line="240" w:lineRule="auto"/>
        <w:ind w:left="7734" w:firstLine="54"/>
        <w:jc w:val="right"/>
        <w:rPr>
          <w:rFonts w:ascii="Times New Roman" w:hAnsi="Times New Roman" w:cs="Times New Roman"/>
          <w:sz w:val="24"/>
          <w:szCs w:val="24"/>
        </w:rPr>
      </w:pPr>
    </w:p>
    <w:p w:rsidR="00235616" w:rsidRPr="000401D1" w:rsidRDefault="00235616" w:rsidP="00235616">
      <w:pPr>
        <w:spacing w:after="0" w:line="240" w:lineRule="auto"/>
        <w:ind w:left="7734" w:firstLine="54"/>
        <w:jc w:val="right"/>
        <w:rPr>
          <w:rFonts w:ascii="Times New Roman" w:hAnsi="Times New Roman" w:cs="Times New Roman"/>
          <w:sz w:val="24"/>
          <w:szCs w:val="24"/>
        </w:rPr>
      </w:pPr>
    </w:p>
    <w:p w:rsidR="00235616" w:rsidRPr="000401D1" w:rsidRDefault="00235616" w:rsidP="00235616">
      <w:pPr>
        <w:spacing w:after="0" w:line="240" w:lineRule="auto"/>
        <w:ind w:left="7734" w:firstLine="54"/>
        <w:jc w:val="right"/>
        <w:rPr>
          <w:rFonts w:ascii="Times New Roman" w:hAnsi="Times New Roman" w:cs="Times New Roman"/>
          <w:sz w:val="24"/>
          <w:szCs w:val="24"/>
        </w:rPr>
      </w:pPr>
    </w:p>
    <w:p w:rsidR="00235616" w:rsidRPr="000401D1" w:rsidRDefault="00235616" w:rsidP="00235616">
      <w:pPr>
        <w:spacing w:after="0" w:line="240" w:lineRule="auto"/>
        <w:ind w:left="7734" w:firstLine="54"/>
        <w:jc w:val="right"/>
        <w:rPr>
          <w:rFonts w:ascii="Times New Roman" w:hAnsi="Times New Roman" w:cs="Times New Roman"/>
          <w:sz w:val="24"/>
          <w:szCs w:val="24"/>
        </w:rPr>
      </w:pPr>
    </w:p>
    <w:p w:rsidR="00235616" w:rsidRPr="000401D1" w:rsidRDefault="00235616" w:rsidP="00235616">
      <w:pPr>
        <w:spacing w:after="0" w:line="240" w:lineRule="auto"/>
        <w:ind w:left="7734" w:firstLine="54"/>
        <w:jc w:val="right"/>
        <w:rPr>
          <w:rFonts w:ascii="Times New Roman" w:hAnsi="Times New Roman" w:cs="Times New Roman"/>
          <w:sz w:val="24"/>
          <w:szCs w:val="24"/>
        </w:rPr>
      </w:pPr>
    </w:p>
    <w:p w:rsidR="00235616" w:rsidRPr="000401D1" w:rsidRDefault="00235616" w:rsidP="00235616">
      <w:pPr>
        <w:spacing w:after="0" w:line="240" w:lineRule="auto"/>
        <w:ind w:left="7734" w:firstLine="54"/>
        <w:jc w:val="right"/>
        <w:rPr>
          <w:rFonts w:ascii="Times New Roman" w:hAnsi="Times New Roman" w:cs="Times New Roman"/>
          <w:sz w:val="24"/>
          <w:szCs w:val="24"/>
        </w:rPr>
      </w:pPr>
    </w:p>
    <w:p w:rsidR="00235616" w:rsidRPr="000401D1" w:rsidRDefault="00235616" w:rsidP="00235616">
      <w:pPr>
        <w:spacing w:after="0" w:line="240" w:lineRule="auto"/>
        <w:ind w:left="7734" w:firstLine="54"/>
        <w:jc w:val="right"/>
        <w:rPr>
          <w:rFonts w:ascii="Times New Roman" w:hAnsi="Times New Roman" w:cs="Times New Roman"/>
          <w:sz w:val="24"/>
          <w:szCs w:val="24"/>
        </w:rPr>
      </w:pPr>
    </w:p>
    <w:p w:rsidR="00235616" w:rsidRPr="000401D1" w:rsidRDefault="00235616" w:rsidP="00235616">
      <w:pPr>
        <w:spacing w:after="0" w:line="240" w:lineRule="auto"/>
        <w:rPr>
          <w:rFonts w:ascii="Times New Roman" w:hAnsi="Times New Roman" w:cs="Times New Roman"/>
          <w:sz w:val="24"/>
          <w:szCs w:val="24"/>
        </w:rPr>
      </w:pPr>
    </w:p>
    <w:p w:rsidR="00235616" w:rsidRPr="000401D1" w:rsidRDefault="00235616" w:rsidP="00235616">
      <w:pPr>
        <w:spacing w:after="0" w:line="240" w:lineRule="auto"/>
        <w:ind w:left="7734" w:firstLine="54"/>
        <w:jc w:val="right"/>
        <w:rPr>
          <w:rFonts w:ascii="Times New Roman" w:hAnsi="Times New Roman" w:cs="Times New Roman"/>
          <w:sz w:val="24"/>
          <w:szCs w:val="24"/>
        </w:rPr>
      </w:pPr>
    </w:p>
    <w:p w:rsidR="00235616" w:rsidRPr="000401D1" w:rsidRDefault="00235616" w:rsidP="00235616">
      <w:pPr>
        <w:spacing w:after="0" w:line="240" w:lineRule="auto"/>
        <w:ind w:left="7734" w:firstLine="54"/>
        <w:jc w:val="right"/>
        <w:rPr>
          <w:rFonts w:ascii="Times New Roman" w:hAnsi="Times New Roman" w:cs="Times New Roman"/>
          <w:sz w:val="24"/>
          <w:szCs w:val="24"/>
        </w:rPr>
      </w:pPr>
    </w:p>
    <w:p w:rsidR="005E4DFD" w:rsidRPr="000401D1" w:rsidRDefault="005E4DFD" w:rsidP="00235616">
      <w:pPr>
        <w:spacing w:after="0" w:line="240" w:lineRule="auto"/>
        <w:ind w:left="7734" w:firstLine="54"/>
        <w:jc w:val="right"/>
        <w:rPr>
          <w:rFonts w:ascii="Times New Roman" w:hAnsi="Times New Roman" w:cs="Times New Roman"/>
          <w:sz w:val="24"/>
          <w:szCs w:val="24"/>
        </w:rPr>
      </w:pPr>
    </w:p>
    <w:p w:rsidR="005E4DFD" w:rsidRPr="000401D1" w:rsidRDefault="005E4DFD" w:rsidP="00235616">
      <w:pPr>
        <w:spacing w:after="0" w:line="240" w:lineRule="auto"/>
        <w:ind w:left="7734" w:firstLine="54"/>
        <w:jc w:val="right"/>
        <w:rPr>
          <w:rFonts w:ascii="Times New Roman" w:hAnsi="Times New Roman" w:cs="Times New Roman"/>
          <w:sz w:val="24"/>
          <w:szCs w:val="24"/>
        </w:rPr>
      </w:pPr>
    </w:p>
    <w:p w:rsidR="00DB13B7" w:rsidRPr="000401D1" w:rsidRDefault="00DB13B7" w:rsidP="00235616">
      <w:pPr>
        <w:spacing w:after="0" w:line="240" w:lineRule="auto"/>
        <w:ind w:left="7734" w:firstLine="54"/>
        <w:jc w:val="right"/>
        <w:rPr>
          <w:rFonts w:ascii="Times New Roman" w:hAnsi="Times New Roman" w:cs="Times New Roman"/>
          <w:sz w:val="24"/>
          <w:szCs w:val="24"/>
        </w:rPr>
      </w:pPr>
    </w:p>
    <w:p w:rsidR="00DB13B7" w:rsidRPr="000401D1" w:rsidRDefault="00DB13B7" w:rsidP="00235616">
      <w:pPr>
        <w:spacing w:after="0" w:line="240" w:lineRule="auto"/>
        <w:ind w:left="7734" w:firstLine="54"/>
        <w:jc w:val="right"/>
        <w:rPr>
          <w:rFonts w:ascii="Times New Roman" w:hAnsi="Times New Roman" w:cs="Times New Roman"/>
          <w:sz w:val="24"/>
          <w:szCs w:val="24"/>
        </w:rPr>
      </w:pPr>
    </w:p>
    <w:p w:rsidR="00DB13B7" w:rsidRPr="000401D1" w:rsidRDefault="00DB13B7" w:rsidP="00235616">
      <w:pPr>
        <w:spacing w:after="0" w:line="240" w:lineRule="auto"/>
        <w:ind w:left="7734" w:firstLine="54"/>
        <w:jc w:val="right"/>
        <w:rPr>
          <w:rFonts w:ascii="Times New Roman" w:hAnsi="Times New Roman" w:cs="Times New Roman"/>
          <w:sz w:val="24"/>
          <w:szCs w:val="24"/>
        </w:rPr>
      </w:pPr>
    </w:p>
    <w:p w:rsidR="00DB13B7" w:rsidRPr="000401D1" w:rsidRDefault="00DB13B7" w:rsidP="00235616">
      <w:pPr>
        <w:spacing w:after="0" w:line="240" w:lineRule="auto"/>
        <w:ind w:left="7734" w:firstLine="54"/>
        <w:jc w:val="right"/>
        <w:rPr>
          <w:rFonts w:ascii="Times New Roman" w:hAnsi="Times New Roman" w:cs="Times New Roman"/>
          <w:sz w:val="24"/>
          <w:szCs w:val="24"/>
        </w:rPr>
      </w:pPr>
    </w:p>
    <w:p w:rsidR="00DB13B7" w:rsidRPr="000401D1" w:rsidRDefault="00DB13B7" w:rsidP="00235616">
      <w:pPr>
        <w:spacing w:after="0" w:line="240" w:lineRule="auto"/>
        <w:ind w:left="7734" w:firstLine="54"/>
        <w:jc w:val="right"/>
        <w:rPr>
          <w:rFonts w:ascii="Times New Roman" w:hAnsi="Times New Roman" w:cs="Times New Roman"/>
          <w:sz w:val="24"/>
          <w:szCs w:val="24"/>
        </w:rPr>
      </w:pPr>
    </w:p>
    <w:p w:rsidR="00C333D2" w:rsidRPr="000401D1" w:rsidRDefault="00C333D2" w:rsidP="00235616">
      <w:pPr>
        <w:spacing w:after="0" w:line="240" w:lineRule="auto"/>
        <w:ind w:left="7734" w:firstLine="54"/>
        <w:jc w:val="right"/>
        <w:rPr>
          <w:rFonts w:ascii="Times New Roman" w:hAnsi="Times New Roman" w:cs="Times New Roman"/>
          <w:sz w:val="24"/>
          <w:szCs w:val="24"/>
        </w:rPr>
      </w:pPr>
    </w:p>
    <w:p w:rsidR="00DB13B7" w:rsidRPr="000401D1" w:rsidRDefault="00DB13B7" w:rsidP="00235616">
      <w:pPr>
        <w:spacing w:after="0" w:line="240" w:lineRule="auto"/>
        <w:ind w:left="7734" w:firstLine="54"/>
        <w:jc w:val="right"/>
        <w:rPr>
          <w:rFonts w:ascii="Times New Roman" w:hAnsi="Times New Roman" w:cs="Times New Roman"/>
          <w:sz w:val="24"/>
          <w:szCs w:val="24"/>
        </w:rPr>
      </w:pPr>
    </w:p>
    <w:p w:rsidR="00DB13B7" w:rsidRPr="000401D1" w:rsidRDefault="00DB13B7" w:rsidP="00235616">
      <w:pPr>
        <w:spacing w:after="0" w:line="240" w:lineRule="auto"/>
        <w:ind w:left="7734" w:firstLine="54"/>
        <w:jc w:val="right"/>
        <w:rPr>
          <w:rFonts w:ascii="Times New Roman" w:hAnsi="Times New Roman" w:cs="Times New Roman"/>
          <w:sz w:val="24"/>
          <w:szCs w:val="24"/>
        </w:rPr>
      </w:pPr>
    </w:p>
    <w:p w:rsidR="00DB13B7" w:rsidRPr="000401D1" w:rsidRDefault="00DB13B7" w:rsidP="00235616">
      <w:pPr>
        <w:spacing w:after="0" w:line="240" w:lineRule="auto"/>
        <w:ind w:left="7734" w:firstLine="54"/>
        <w:jc w:val="right"/>
        <w:rPr>
          <w:rFonts w:ascii="Times New Roman" w:hAnsi="Times New Roman" w:cs="Times New Roman"/>
          <w:sz w:val="24"/>
          <w:szCs w:val="24"/>
        </w:rPr>
      </w:pPr>
    </w:p>
    <w:p w:rsidR="00DB13B7" w:rsidRPr="000401D1" w:rsidRDefault="00DB13B7" w:rsidP="00235616">
      <w:pPr>
        <w:spacing w:after="0" w:line="240" w:lineRule="auto"/>
        <w:ind w:left="7734" w:firstLine="54"/>
        <w:jc w:val="right"/>
        <w:rPr>
          <w:rFonts w:ascii="Times New Roman" w:hAnsi="Times New Roman" w:cs="Times New Roman"/>
          <w:sz w:val="24"/>
          <w:szCs w:val="24"/>
        </w:rPr>
      </w:pPr>
    </w:p>
    <w:p w:rsidR="00DB13B7" w:rsidRPr="000401D1" w:rsidRDefault="00DB13B7" w:rsidP="00235616">
      <w:pPr>
        <w:spacing w:after="0" w:line="240" w:lineRule="auto"/>
        <w:ind w:left="7734" w:firstLine="54"/>
        <w:jc w:val="right"/>
        <w:rPr>
          <w:rFonts w:ascii="Times New Roman" w:hAnsi="Times New Roman" w:cs="Times New Roman"/>
          <w:sz w:val="24"/>
          <w:szCs w:val="24"/>
        </w:rPr>
      </w:pPr>
    </w:p>
    <w:p w:rsidR="00C333D2" w:rsidRPr="000401D1" w:rsidRDefault="00C333D2" w:rsidP="00235616">
      <w:pPr>
        <w:spacing w:after="0" w:line="240" w:lineRule="auto"/>
        <w:ind w:left="7734" w:firstLine="54"/>
        <w:jc w:val="right"/>
        <w:rPr>
          <w:rFonts w:ascii="Times New Roman" w:hAnsi="Times New Roman" w:cs="Times New Roman"/>
          <w:sz w:val="24"/>
          <w:szCs w:val="24"/>
        </w:rPr>
      </w:pPr>
    </w:p>
    <w:p w:rsidR="00C333D2" w:rsidRPr="000401D1" w:rsidRDefault="00C333D2" w:rsidP="00235616">
      <w:pPr>
        <w:spacing w:after="0" w:line="240" w:lineRule="auto"/>
        <w:ind w:left="7734" w:firstLine="54"/>
        <w:jc w:val="right"/>
        <w:rPr>
          <w:rFonts w:ascii="Times New Roman" w:hAnsi="Times New Roman" w:cs="Times New Roman"/>
          <w:sz w:val="24"/>
          <w:szCs w:val="24"/>
        </w:rPr>
      </w:pPr>
    </w:p>
    <w:p w:rsidR="005E4DFD" w:rsidRPr="000401D1" w:rsidRDefault="005E4DFD" w:rsidP="00235616">
      <w:pPr>
        <w:spacing w:after="0" w:line="240" w:lineRule="auto"/>
        <w:ind w:left="7734" w:firstLine="54"/>
        <w:jc w:val="right"/>
        <w:rPr>
          <w:rFonts w:ascii="Times New Roman" w:hAnsi="Times New Roman" w:cs="Times New Roman"/>
          <w:sz w:val="24"/>
          <w:szCs w:val="24"/>
        </w:rPr>
      </w:pPr>
    </w:p>
    <w:p w:rsidR="00235616" w:rsidRPr="000401D1" w:rsidRDefault="00235616" w:rsidP="00235616">
      <w:pPr>
        <w:spacing w:after="0" w:line="240" w:lineRule="auto"/>
        <w:ind w:left="7734" w:firstLine="54"/>
        <w:jc w:val="right"/>
        <w:rPr>
          <w:rFonts w:ascii="Times New Roman" w:hAnsi="Times New Roman" w:cs="Times New Roman"/>
          <w:sz w:val="24"/>
          <w:szCs w:val="24"/>
        </w:rPr>
      </w:pPr>
      <w:r w:rsidRPr="000401D1">
        <w:rPr>
          <w:rFonts w:ascii="Times New Roman" w:hAnsi="Times New Roman" w:cs="Times New Roman"/>
          <w:sz w:val="24"/>
          <w:szCs w:val="24"/>
        </w:rPr>
        <w:t>Anexa nr. 3</w:t>
      </w:r>
    </w:p>
    <w:p w:rsidR="00B96382" w:rsidRPr="000401D1" w:rsidRDefault="00B96382" w:rsidP="00B96382">
      <w:pPr>
        <w:spacing w:after="0" w:line="240" w:lineRule="auto"/>
        <w:ind w:left="5387"/>
        <w:jc w:val="right"/>
        <w:rPr>
          <w:rFonts w:ascii="Times New Roman" w:eastAsia="Times New Roman" w:hAnsi="Times New Roman" w:cs="Times New Roman"/>
          <w:bCs/>
          <w:sz w:val="24"/>
          <w:szCs w:val="24"/>
        </w:rPr>
      </w:pPr>
      <w:r w:rsidRPr="000401D1">
        <w:rPr>
          <w:rFonts w:ascii="Times New Roman" w:hAnsi="Times New Roman" w:cs="Times New Roman"/>
          <w:sz w:val="24"/>
          <w:szCs w:val="24"/>
        </w:rPr>
        <w:t xml:space="preserve">la Regulamentul </w:t>
      </w:r>
      <w:r w:rsidRPr="000401D1">
        <w:rPr>
          <w:rFonts w:ascii="Times New Roman" w:eastAsia="Times New Roman" w:hAnsi="Times New Roman" w:cs="Times New Roman"/>
          <w:bCs/>
          <w:sz w:val="24"/>
          <w:szCs w:val="24"/>
        </w:rPr>
        <w:t>de comerț local al municipiului Chișinău</w:t>
      </w:r>
    </w:p>
    <w:p w:rsidR="00235616" w:rsidRPr="000401D1" w:rsidRDefault="00235616" w:rsidP="00235616">
      <w:pPr>
        <w:spacing w:after="0" w:line="240" w:lineRule="auto"/>
        <w:ind w:left="5387" w:hanging="60"/>
        <w:jc w:val="right"/>
        <w:rPr>
          <w:rFonts w:ascii="Times New Roman" w:eastAsia="Times New Roman" w:hAnsi="Times New Roman" w:cs="Times New Roman"/>
          <w:bCs/>
          <w:sz w:val="24"/>
          <w:szCs w:val="24"/>
        </w:rPr>
      </w:pPr>
    </w:p>
    <w:p w:rsidR="00235616" w:rsidRPr="000401D1" w:rsidRDefault="00235616" w:rsidP="00235616">
      <w:pPr>
        <w:spacing w:after="0" w:line="240" w:lineRule="auto"/>
        <w:jc w:val="center"/>
        <w:rPr>
          <w:rFonts w:ascii="Times New Roman" w:hAnsi="Times New Roman" w:cs="Times New Roman"/>
          <w:b/>
          <w:sz w:val="24"/>
          <w:szCs w:val="24"/>
        </w:rPr>
      </w:pPr>
    </w:p>
    <w:p w:rsidR="00235616" w:rsidRPr="000401D1" w:rsidRDefault="00235616" w:rsidP="00235616">
      <w:pPr>
        <w:spacing w:after="0" w:line="240" w:lineRule="auto"/>
        <w:jc w:val="center"/>
        <w:rPr>
          <w:rFonts w:ascii="Times New Roman" w:hAnsi="Times New Roman" w:cs="Times New Roman"/>
          <w:b/>
          <w:sz w:val="24"/>
          <w:szCs w:val="24"/>
        </w:rPr>
      </w:pPr>
    </w:p>
    <w:p w:rsidR="00235616" w:rsidRPr="000401D1" w:rsidRDefault="00235616" w:rsidP="00235616">
      <w:pPr>
        <w:spacing w:after="0" w:line="240" w:lineRule="auto"/>
        <w:jc w:val="center"/>
        <w:rPr>
          <w:rFonts w:ascii="Times New Roman" w:hAnsi="Times New Roman" w:cs="Times New Roman"/>
          <w:b/>
          <w:sz w:val="24"/>
          <w:szCs w:val="24"/>
        </w:rPr>
      </w:pPr>
      <w:r w:rsidRPr="000401D1">
        <w:rPr>
          <w:rFonts w:ascii="Times New Roman" w:hAnsi="Times New Roman" w:cs="Times New Roman"/>
          <w:b/>
          <w:sz w:val="24"/>
          <w:szCs w:val="24"/>
        </w:rPr>
        <w:t>CERINȚE</w:t>
      </w:r>
    </w:p>
    <w:p w:rsidR="00235616" w:rsidRPr="000401D1" w:rsidRDefault="00235616" w:rsidP="00235616">
      <w:pPr>
        <w:spacing w:after="0" w:line="240" w:lineRule="auto"/>
        <w:jc w:val="center"/>
        <w:rPr>
          <w:rFonts w:ascii="Times New Roman" w:hAnsi="Times New Roman" w:cs="Times New Roman"/>
          <w:b/>
          <w:sz w:val="24"/>
          <w:szCs w:val="24"/>
        </w:rPr>
      </w:pPr>
      <w:r w:rsidRPr="000401D1">
        <w:rPr>
          <w:rFonts w:ascii="Times New Roman" w:hAnsi="Times New Roman" w:cs="Times New Roman"/>
          <w:b/>
          <w:sz w:val="24"/>
          <w:szCs w:val="24"/>
        </w:rPr>
        <w:t>privind organizarea teraselor de alimentație publică pe domeniul public/privat al municipiului Chișinău</w:t>
      </w:r>
    </w:p>
    <w:p w:rsidR="00235616" w:rsidRPr="000401D1" w:rsidRDefault="00235616" w:rsidP="00235616">
      <w:pPr>
        <w:spacing w:after="0" w:line="240" w:lineRule="auto"/>
        <w:jc w:val="center"/>
        <w:rPr>
          <w:rFonts w:ascii="Times New Roman" w:hAnsi="Times New Roman" w:cs="Times New Roman"/>
          <w:b/>
          <w:sz w:val="24"/>
          <w:szCs w:val="24"/>
        </w:rPr>
      </w:pPr>
    </w:p>
    <w:p w:rsidR="00235616" w:rsidRPr="000401D1" w:rsidRDefault="00235616" w:rsidP="00235616">
      <w:pPr>
        <w:spacing w:line="240" w:lineRule="auto"/>
        <w:jc w:val="center"/>
        <w:rPr>
          <w:rFonts w:ascii="Times New Roman" w:hAnsi="Times New Roman" w:cs="Times New Roman"/>
          <w:b/>
          <w:sz w:val="24"/>
          <w:szCs w:val="24"/>
        </w:rPr>
      </w:pPr>
      <w:r w:rsidRPr="000401D1">
        <w:rPr>
          <w:rFonts w:ascii="Times New Roman" w:hAnsi="Times New Roman" w:cs="Times New Roman"/>
          <w:b/>
          <w:sz w:val="24"/>
          <w:szCs w:val="24"/>
        </w:rPr>
        <w:t>I. Dispoziții generale</w:t>
      </w:r>
    </w:p>
    <w:p w:rsidR="00235616" w:rsidRPr="000401D1" w:rsidRDefault="00235616" w:rsidP="00235616">
      <w:pPr>
        <w:spacing w:after="0" w:line="240" w:lineRule="auto"/>
        <w:ind w:firstLine="567"/>
        <w:jc w:val="both"/>
        <w:rPr>
          <w:rFonts w:ascii="Times New Roman" w:hAnsi="Times New Roman" w:cs="Times New Roman"/>
          <w:strike/>
          <w:sz w:val="24"/>
          <w:szCs w:val="24"/>
        </w:rPr>
      </w:pPr>
      <w:r w:rsidRPr="000401D1">
        <w:rPr>
          <w:rFonts w:ascii="Times New Roman" w:hAnsi="Times New Roman" w:cs="Times New Roman"/>
          <w:sz w:val="24"/>
          <w:szCs w:val="24"/>
        </w:rPr>
        <w:t>1.1. Prezentele Cerinţe au ca scop stabilirea condițiilor de organizare a activității teraselor de alimentație publică.</w:t>
      </w:r>
    </w:p>
    <w:p w:rsidR="00235616" w:rsidRPr="000401D1" w:rsidRDefault="00235616" w:rsidP="00235616">
      <w:pPr>
        <w:spacing w:after="0" w:line="240" w:lineRule="auto"/>
        <w:ind w:firstLine="567"/>
        <w:jc w:val="both"/>
        <w:rPr>
          <w:rFonts w:ascii="Times New Roman" w:hAnsi="Times New Roman" w:cs="Times New Roman"/>
          <w:sz w:val="24"/>
          <w:szCs w:val="24"/>
        </w:rPr>
      </w:pPr>
    </w:p>
    <w:p w:rsidR="00235616" w:rsidRPr="000401D1" w:rsidRDefault="00235616" w:rsidP="00235616">
      <w:pPr>
        <w:spacing w:after="0" w:line="240" w:lineRule="auto"/>
        <w:ind w:firstLine="567"/>
        <w:jc w:val="both"/>
        <w:rPr>
          <w:rFonts w:ascii="Times New Roman" w:hAnsi="Times New Roman" w:cs="Times New Roman"/>
          <w:b/>
          <w:sz w:val="24"/>
          <w:szCs w:val="24"/>
        </w:rPr>
      </w:pPr>
      <w:r w:rsidRPr="000401D1">
        <w:rPr>
          <w:rFonts w:ascii="Times New Roman" w:hAnsi="Times New Roman" w:cs="Times New Roman"/>
          <w:b/>
          <w:sz w:val="24"/>
          <w:szCs w:val="24"/>
        </w:rPr>
        <w:t>II. Noțiuni și condiții de amplasare și funcționare a teraselor sezoniere</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2.1. Terasa de alimentație publică este o unitate de alimentație publică, preponderent de sezon, organizată pe teren privat, arendat sau municipal, fără sau cu relații funciare, care prezintă o suprafață de teren (sau de construcție existentă) amenajată, pe care se instalează mese, scaune, umbrele, copertine și este destinată pentru extinderea suprafeței de deservire a consumatorilor în aer liber.</w:t>
      </w:r>
    </w:p>
    <w:p w:rsidR="00235616" w:rsidRPr="000401D1" w:rsidRDefault="00235616" w:rsidP="00235616">
      <w:pPr>
        <w:pStyle w:val="a7"/>
      </w:pPr>
      <w:r w:rsidRPr="000401D1">
        <w:rPr>
          <w:lang w:eastAsia="en-US"/>
        </w:rPr>
        <w:t>U</w:t>
      </w:r>
      <w:r w:rsidRPr="000401D1">
        <w:t xml:space="preserve">nitate amenajată pe teren în aer liber, în bază de pavilion, hală sau alte structuri sau părți ale acestora ori construcții ușor demontabile, fiind admisă montarea de podiumuri ușor demontabile (în cazul denivelării terenului), dotată cu mobilier pentru servirea consumatorilor, precum mese, scaune, umbrele, copertine etc., pentru a servi consumatorii cu produse și băuturi preparate pe loc sau livrate, inclusiv din unitatea de alimentație publică căreia i se atribuie. </w:t>
      </w:r>
    </w:p>
    <w:p w:rsidR="00235616" w:rsidRPr="000401D1" w:rsidRDefault="00235616" w:rsidP="00235616">
      <w:pPr>
        <w:pStyle w:val="af6"/>
        <w:ind w:firstLine="567"/>
        <w:jc w:val="both"/>
        <w:rPr>
          <w:rFonts w:ascii="Times New Roman" w:hAnsi="Times New Roman" w:cs="Times New Roman"/>
        </w:rPr>
      </w:pP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2.2. Terasa de alimentație publică se organizează:</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a) adiacent unității  de alimentație publică notificate, fără efectuarea lucrărilor la sol;</w:t>
      </w:r>
    </w:p>
    <w:p w:rsidR="00235616" w:rsidRPr="000401D1" w:rsidRDefault="00235616" w:rsidP="00235616">
      <w:pPr>
        <w:pStyle w:val="af6"/>
        <w:ind w:firstLine="567"/>
        <w:jc w:val="both"/>
        <w:rPr>
          <w:rFonts w:ascii="Times New Roman" w:hAnsi="Times New Roman" w:cs="Times New Roman"/>
          <w:color w:val="auto"/>
        </w:rPr>
      </w:pPr>
      <w:r w:rsidRPr="000401D1">
        <w:rPr>
          <w:rFonts w:ascii="Times New Roman" w:hAnsi="Times New Roman" w:cs="Times New Roman"/>
        </w:rPr>
        <w:t xml:space="preserve">b) separat (unitate de sine stătătoare) pe lângă o </w:t>
      </w:r>
      <w:r w:rsidRPr="000401D1">
        <w:rPr>
          <w:rFonts w:ascii="Times New Roman" w:hAnsi="Times New Roman" w:cs="Times New Roman"/>
          <w:color w:val="auto"/>
        </w:rPr>
        <w:t>unitate comercială mobilă</w:t>
      </w:r>
      <w:r w:rsidR="00961EB7" w:rsidRPr="000401D1">
        <w:rPr>
          <w:rFonts w:ascii="Times New Roman" w:hAnsi="Times New Roman" w:cs="Times New Roman"/>
          <w:color w:val="auto"/>
        </w:rPr>
        <w:t xml:space="preserve"> sau amovibilă</w:t>
      </w:r>
      <w:r w:rsidRPr="000401D1">
        <w:rPr>
          <w:rFonts w:ascii="Times New Roman" w:hAnsi="Times New Roman" w:cs="Times New Roman"/>
          <w:color w:val="auto"/>
        </w:rPr>
        <w:t xml:space="preserve"> specializată și certificată în modul stabilit.</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2.3. În cazul în care terasa funcționează ca unitate de sine stătătoare, este obligatorie conectarea provizorie la rețelele de energie electrică, apeduct și canalizare și asigurarea veceurilor pentru clienți. Proprietarul terasei este obligat să înscrie pe firmă denumirea ”TERASĂ”.</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2.4. Terasele de alimentație publică separate (pct. 2.2., lit. b) se organizează în scuaruri, grădini publice și parcuri.</w:t>
      </w:r>
    </w:p>
    <w:p w:rsidR="00235616" w:rsidRPr="000401D1" w:rsidRDefault="00235616" w:rsidP="00235616">
      <w:pPr>
        <w:pStyle w:val="af6"/>
        <w:jc w:val="both"/>
        <w:rPr>
          <w:rFonts w:ascii="Times New Roman" w:hAnsi="Times New Roman" w:cs="Times New Roman"/>
        </w:rPr>
      </w:pPr>
    </w:p>
    <w:p w:rsidR="00235616" w:rsidRPr="000401D1" w:rsidRDefault="00235616" w:rsidP="00235616">
      <w:pPr>
        <w:pStyle w:val="af6"/>
        <w:widowControl/>
        <w:numPr>
          <w:ilvl w:val="0"/>
          <w:numId w:val="10"/>
        </w:numPr>
        <w:jc w:val="center"/>
        <w:rPr>
          <w:rFonts w:ascii="Times New Roman" w:hAnsi="Times New Roman" w:cs="Times New Roman"/>
          <w:b/>
        </w:rPr>
      </w:pPr>
      <w:r w:rsidRPr="000401D1">
        <w:rPr>
          <w:rFonts w:ascii="Times New Roman" w:hAnsi="Times New Roman" w:cs="Times New Roman"/>
          <w:b/>
        </w:rPr>
        <w:t>Modalitatea de  emitere a schemelor de amplasament și  notificarea activității teraselor de alimentație publică</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3.1.   Notificarea privind inițierea  activității de comerț pentru terasă de alimentație publică se depune în modul stabilit în Capitolul II al Regulamentului, cu 15 zile lucrătoare înainte de inițierea activității.</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3.1.1. Suplimentar la notificarea de comerț pentru terasă se anexează:</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a) schița de proiect color a terasei, în care sunt configurate  numărul de mese și scaune, numărul și tipul de echipamente cât și dispunerea lor, 2-3 fotografii  din unghiuri diferite din care să reiasă zona amplasamentului terasei;</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b) titlul de autentificare a dreptului deținătorului de teren sau contractul de arendă funciară (pentru terasele amplasate pe teren privat sau arendat, prevăzute în pct. 2.2.lit.a);</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c) contractul  privind salubrizarea teritoriului și evacuarea deșeurilor;</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xml:space="preserve">3.1.2.  În termen de cel mult  15 zile lucrătoare de la data depunerii notificări, DGECT va înștiința Pretura de sector prin sistemul </w:t>
      </w:r>
      <w:proofErr w:type="spellStart"/>
      <w:r w:rsidRPr="000401D1">
        <w:rPr>
          <w:rFonts w:ascii="Times New Roman" w:hAnsi="Times New Roman" w:cs="Times New Roman"/>
        </w:rPr>
        <w:t>E-Pretura</w:t>
      </w:r>
      <w:proofErr w:type="spellEnd"/>
      <w:r w:rsidRPr="000401D1">
        <w:rPr>
          <w:rFonts w:ascii="Times New Roman" w:hAnsi="Times New Roman" w:cs="Times New Roman"/>
        </w:rPr>
        <w:t xml:space="preserve"> despre notificarea depusă.</w:t>
      </w:r>
    </w:p>
    <w:p w:rsidR="00235616" w:rsidRPr="000401D1" w:rsidRDefault="00235616" w:rsidP="00235616">
      <w:pPr>
        <w:pStyle w:val="af6"/>
        <w:ind w:firstLine="567"/>
        <w:rPr>
          <w:rFonts w:ascii="Times New Roman" w:hAnsi="Times New Roman" w:cs="Times New Roman"/>
        </w:rPr>
      </w:pPr>
      <w:r w:rsidRPr="000401D1">
        <w:rPr>
          <w:rFonts w:ascii="Times New Roman" w:hAnsi="Times New Roman" w:cs="Times New Roman"/>
        </w:rPr>
        <w:lastRenderedPageBreak/>
        <w:t>3.1.3. Pretura de sector va examina actele depuse, inclusiv fotografia/ schiţa de proiect cu soluţia cromatică şi parametrii terasei;</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3.1.4. În   cazul încadrării terasei  în prevederile prezentelor Cerinţe,  pretura va elabora și emite schema de amplasament individualizată a terasei, cu excepția cazurilor în care terasele notificate sunt prevăzute de schemele de amplasament prestabilite. Modelul schemei de ampla</w:t>
      </w:r>
      <w:r w:rsidR="005205D8">
        <w:rPr>
          <w:rFonts w:ascii="Times New Roman" w:hAnsi="Times New Roman" w:cs="Times New Roman"/>
          <w:sz w:val="24"/>
          <w:szCs w:val="24"/>
        </w:rPr>
        <w:t xml:space="preserve">sament este  expus în anexa nr. </w:t>
      </w:r>
      <w:r w:rsidRPr="000401D1">
        <w:rPr>
          <w:rFonts w:ascii="Times New Roman" w:hAnsi="Times New Roman" w:cs="Times New Roman"/>
          <w:sz w:val="24"/>
          <w:szCs w:val="24"/>
        </w:rPr>
        <w:t xml:space="preserve">1 la prezentele Cerințe. </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3.1.5.  În schema de amplasament  a terasei se indică adresa, suprafața, hotarele și perioada de activitate a acesteia, programul de activitate și va conține sintagma ,,cu evacuarea  la prima solicitare a APL”</w:t>
      </w:r>
      <w:r w:rsidRPr="000401D1">
        <w:rPr>
          <w:rFonts w:ascii="Times New Roman" w:hAnsi="Times New Roman" w:cs="Times New Roman"/>
          <w:b/>
        </w:rPr>
        <w:t>.</w:t>
      </w:r>
      <w:r w:rsidRPr="000401D1">
        <w:rPr>
          <w:rFonts w:ascii="Times New Roman" w:hAnsi="Times New Roman" w:cs="Times New Roman"/>
        </w:rPr>
        <w:t xml:space="preserve"> </w:t>
      </w:r>
    </w:p>
    <w:p w:rsidR="00235616" w:rsidRPr="000401D1" w:rsidRDefault="00235616" w:rsidP="00235616">
      <w:pPr>
        <w:pStyle w:val="af6"/>
        <w:tabs>
          <w:tab w:val="left" w:pos="1134"/>
        </w:tabs>
        <w:ind w:firstLine="567"/>
        <w:jc w:val="both"/>
        <w:rPr>
          <w:rFonts w:ascii="Times New Roman" w:hAnsi="Times New Roman" w:cs="Times New Roman"/>
        </w:rPr>
      </w:pPr>
      <w:r w:rsidRPr="000401D1">
        <w:rPr>
          <w:rFonts w:ascii="Times New Roman" w:hAnsi="Times New Roman" w:cs="Times New Roman"/>
        </w:rPr>
        <w:t>3.1.6.</w:t>
      </w:r>
      <w:r w:rsidRPr="000401D1">
        <w:rPr>
          <w:rFonts w:ascii="Times New Roman" w:hAnsi="Times New Roman" w:cs="Times New Roman"/>
        </w:rPr>
        <w:tab/>
      </w:r>
      <w:r w:rsidR="00E5506B" w:rsidRPr="000401D1">
        <w:rPr>
          <w:rFonts w:ascii="Times New Roman" w:hAnsi="Times New Roman" w:cs="Times New Roman"/>
        </w:rPr>
        <w:t xml:space="preserve"> </w:t>
      </w:r>
      <w:r w:rsidRPr="000401D1">
        <w:rPr>
          <w:rFonts w:ascii="Times New Roman" w:hAnsi="Times New Roman" w:cs="Times New Roman"/>
        </w:rPr>
        <w:t>Pentru terasele care dispun de proces-verbal de recepție finală nu se emite schema de amplasament.</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xml:space="preserve">3.1.7. În  cazul amplasării terasei la o distanță mai mică de 6 m de la carosabil, ce ar reduce vizibilitatea semnelor circulației rutiere sau poate afecta siguranța traficului rutier,  schema urmează a fi  coordonată cu subdiviziunea specializată a Ministerului Afacerilor Interne. </w:t>
      </w:r>
    </w:p>
    <w:p w:rsidR="00235616" w:rsidRPr="000401D1" w:rsidRDefault="00235616" w:rsidP="00235616">
      <w:pPr>
        <w:pStyle w:val="a7"/>
      </w:pPr>
      <w:r w:rsidRPr="000401D1">
        <w:t>3.2.  Schema de amplasament individualizată se elaborează și eliberează de către pretura de sector în 2 exemplare, unul pentru pretura de sector, iar altul - pentru deponent, și se remite:</w:t>
      </w:r>
    </w:p>
    <w:p w:rsidR="00235616" w:rsidRPr="000401D1" w:rsidRDefault="00235616" w:rsidP="00235616">
      <w:pPr>
        <w:pStyle w:val="a7"/>
        <w:numPr>
          <w:ilvl w:val="0"/>
          <w:numId w:val="8"/>
        </w:numPr>
        <w:tabs>
          <w:tab w:val="left" w:pos="851"/>
        </w:tabs>
        <w:ind w:left="0" w:firstLine="567"/>
      </w:pPr>
      <w:r w:rsidRPr="000401D1">
        <w:t>prin e-mail, în toate cazurile în care acesta a fost inclus în notificare;</w:t>
      </w:r>
    </w:p>
    <w:p w:rsidR="0084571C" w:rsidRPr="000401D1" w:rsidRDefault="00235616" w:rsidP="00235616">
      <w:pPr>
        <w:pStyle w:val="a7"/>
        <w:numPr>
          <w:ilvl w:val="0"/>
          <w:numId w:val="8"/>
        </w:numPr>
        <w:tabs>
          <w:tab w:val="left" w:pos="851"/>
        </w:tabs>
        <w:ind w:left="0" w:firstLine="567"/>
      </w:pPr>
      <w:r w:rsidRPr="000401D1">
        <w:t xml:space="preserve">prin ghișeul DGECT care a recepționat notificarea, utilizând sistemul </w:t>
      </w:r>
      <w:proofErr w:type="spellStart"/>
      <w:r w:rsidRPr="000401D1">
        <w:t>E-Pretura</w:t>
      </w:r>
      <w:proofErr w:type="spellEnd"/>
      <w:r w:rsidRPr="000401D1">
        <w:t>;</w:t>
      </w:r>
    </w:p>
    <w:p w:rsidR="00C333D2" w:rsidRPr="000401D1" w:rsidRDefault="0084571C" w:rsidP="00C333D2">
      <w:pPr>
        <w:pStyle w:val="a7"/>
        <w:ind w:hanging="142"/>
      </w:pPr>
      <w:r w:rsidRPr="000401D1">
        <w:t xml:space="preserve">          Schem</w:t>
      </w:r>
      <w:r w:rsidR="00F2475E" w:rsidRPr="000401D1">
        <w:t>a</w:t>
      </w:r>
      <w:r w:rsidRPr="000401D1">
        <w:t xml:space="preserve"> de amplasament  individualizată a </w:t>
      </w:r>
      <w:r w:rsidR="00F2475E" w:rsidRPr="000401D1">
        <w:t>terasei</w:t>
      </w:r>
      <w:r w:rsidRPr="000401D1">
        <w:t xml:space="preserve"> se înregistrează de către pretura de sector în Registrul de evidență, conform anexei nr. </w:t>
      </w:r>
      <w:r w:rsidR="005205D8">
        <w:t>2</w:t>
      </w:r>
      <w:r w:rsidRPr="000401D1">
        <w:t xml:space="preserve"> la </w:t>
      </w:r>
      <w:r w:rsidR="005205D8">
        <w:t>prezentele</w:t>
      </w:r>
      <w:r w:rsidRPr="000401D1">
        <w:t xml:space="preserve"> Cerințe</w:t>
      </w:r>
      <w:r w:rsidR="005205D8">
        <w:rPr>
          <w:b/>
        </w:rPr>
        <w:t>.</w:t>
      </w:r>
    </w:p>
    <w:p w:rsidR="00235616" w:rsidRPr="000401D1" w:rsidRDefault="00C333D2" w:rsidP="00BC6616">
      <w:pPr>
        <w:pStyle w:val="af0"/>
        <w:tabs>
          <w:tab w:val="left" w:pos="1620"/>
          <w:tab w:val="left" w:pos="1710"/>
          <w:tab w:val="left" w:pos="9180"/>
          <w:tab w:val="left" w:pos="9923"/>
        </w:tabs>
        <w:spacing w:after="0" w:line="240" w:lineRule="auto"/>
        <w:ind w:left="0" w:firstLine="426"/>
        <w:rPr>
          <w:rFonts w:ascii="Times New Roman" w:hAnsi="Times New Roman" w:cs="Times New Roman"/>
          <w:strike/>
          <w:sz w:val="24"/>
          <w:szCs w:val="24"/>
        </w:rPr>
      </w:pPr>
      <w:r w:rsidRPr="000401D1">
        <w:rPr>
          <w:rFonts w:ascii="Times New Roman" w:hAnsi="Times New Roman" w:cs="Times New Roman"/>
          <w:b/>
          <w:sz w:val="24"/>
          <w:szCs w:val="24"/>
        </w:rPr>
        <w:t xml:space="preserve">  </w:t>
      </w:r>
      <w:r w:rsidR="00235616" w:rsidRPr="000401D1">
        <w:rPr>
          <w:rFonts w:ascii="Times New Roman" w:hAnsi="Times New Roman" w:cs="Times New Roman"/>
          <w:sz w:val="24"/>
          <w:szCs w:val="24"/>
        </w:rPr>
        <w:t xml:space="preserve">Schema de amplasament individualizată este atașată electronic la notificare în resursa informațională în domeniul comerțului de către DGECT. </w:t>
      </w:r>
    </w:p>
    <w:p w:rsidR="00235616" w:rsidRPr="000401D1" w:rsidRDefault="00235616" w:rsidP="00235616">
      <w:pPr>
        <w:pStyle w:val="a7"/>
        <w:tabs>
          <w:tab w:val="left" w:pos="993"/>
        </w:tabs>
        <w:ind w:left="567"/>
        <w:rPr>
          <w:strike/>
        </w:rPr>
      </w:pP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xml:space="preserve">3.3. În cazul neîncadrării terasei, în prevederile prezentelor Cerinţe,  pretura va elibera comerciantului un refuz  cu argumentarea motivului refuzului și va informa obligatoriu DGECT despre aceasta. </w:t>
      </w:r>
    </w:p>
    <w:p w:rsidR="00235616" w:rsidRPr="000401D1" w:rsidRDefault="00235616" w:rsidP="00235616">
      <w:pPr>
        <w:spacing w:after="0" w:line="240" w:lineRule="auto"/>
        <w:ind w:right="20" w:firstLine="567"/>
        <w:jc w:val="both"/>
        <w:rPr>
          <w:rFonts w:ascii="Times New Roman" w:hAnsi="Times New Roman" w:cs="Times New Roman"/>
          <w:sz w:val="24"/>
          <w:szCs w:val="24"/>
        </w:rPr>
      </w:pPr>
      <w:r w:rsidRPr="000401D1">
        <w:rPr>
          <w:rFonts w:ascii="Times New Roman" w:eastAsia="Times New Roman" w:hAnsi="Times New Roman" w:cs="Times New Roman"/>
          <w:sz w:val="24"/>
          <w:szCs w:val="24"/>
        </w:rPr>
        <w:t xml:space="preserve">3.4.  Amplasamentele  destinate pentru terasele </w:t>
      </w:r>
      <w:r w:rsidRPr="000401D1">
        <w:rPr>
          <w:rFonts w:ascii="Times New Roman" w:hAnsi="Times New Roman" w:cs="Times New Roman"/>
          <w:sz w:val="24"/>
          <w:szCs w:val="24"/>
        </w:rPr>
        <w:t>separate indicate în pct. 2.4. a prezentelor Cerințe,  sunt supuse licitației.</w:t>
      </w:r>
    </w:p>
    <w:p w:rsidR="00235616" w:rsidRPr="000401D1" w:rsidRDefault="00235616" w:rsidP="00235616">
      <w:pPr>
        <w:spacing w:after="0" w:line="240" w:lineRule="auto"/>
        <w:ind w:right="20" w:firstLine="567"/>
        <w:jc w:val="both"/>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3.4.1.</w:t>
      </w:r>
      <w:r w:rsidRPr="000401D1">
        <w:rPr>
          <w:rFonts w:ascii="Times New Roman" w:eastAsia="Times New Roman" w:hAnsi="Times New Roman" w:cs="Times New Roman"/>
          <w:b/>
          <w:sz w:val="24"/>
          <w:szCs w:val="24"/>
        </w:rPr>
        <w:t xml:space="preserve"> </w:t>
      </w:r>
      <w:r w:rsidRPr="000401D1">
        <w:rPr>
          <w:rFonts w:ascii="Times New Roman" w:eastAsia="Times New Roman" w:hAnsi="Times New Roman" w:cs="Times New Roman"/>
          <w:sz w:val="24"/>
          <w:szCs w:val="24"/>
        </w:rPr>
        <w:t xml:space="preserve">Atribuirea amplasamentelor pentru amenajarea teraselor de </w:t>
      </w:r>
      <w:r w:rsidRPr="000401D1">
        <w:rPr>
          <w:rFonts w:ascii="Times New Roman" w:hAnsi="Times New Roman" w:cs="Times New Roman"/>
          <w:sz w:val="24"/>
          <w:szCs w:val="24"/>
        </w:rPr>
        <w:t xml:space="preserve">alimentație publică </w:t>
      </w:r>
      <w:r w:rsidRPr="000401D1">
        <w:rPr>
          <w:rFonts w:ascii="Times New Roman" w:eastAsia="Times New Roman" w:hAnsi="Times New Roman" w:cs="Times New Roman"/>
          <w:sz w:val="24"/>
          <w:szCs w:val="24"/>
        </w:rPr>
        <w:t>sezoniere</w:t>
      </w:r>
      <w:r w:rsidRPr="000401D1">
        <w:rPr>
          <w:rFonts w:ascii="Times New Roman" w:hAnsi="Times New Roman" w:cs="Times New Roman"/>
          <w:sz w:val="24"/>
          <w:szCs w:val="24"/>
        </w:rPr>
        <w:t xml:space="preserve"> de pe lângă unitățile de alimentație publică,</w:t>
      </w:r>
      <w:r w:rsidRPr="000401D1">
        <w:rPr>
          <w:rFonts w:ascii="Times New Roman" w:eastAsia="Times New Roman" w:hAnsi="Times New Roman" w:cs="Times New Roman"/>
          <w:sz w:val="24"/>
          <w:szCs w:val="24"/>
        </w:rPr>
        <w:t xml:space="preserve"> se face </w:t>
      </w:r>
      <w:r w:rsidRPr="000401D1">
        <w:rPr>
          <w:rFonts w:ascii="Times New Roman" w:eastAsia="Times New Roman" w:hAnsi="Times New Roman" w:cs="Times New Roman"/>
          <w:bCs/>
          <w:sz w:val="24"/>
          <w:szCs w:val="24"/>
        </w:rPr>
        <w:t xml:space="preserve">fără </w:t>
      </w:r>
      <w:r w:rsidRPr="000401D1">
        <w:rPr>
          <w:rFonts w:ascii="Times New Roman" w:eastAsia="Times New Roman" w:hAnsi="Times New Roman" w:cs="Times New Roman"/>
          <w:sz w:val="24"/>
          <w:szCs w:val="24"/>
        </w:rPr>
        <w:t>licitație publică.</w:t>
      </w:r>
    </w:p>
    <w:p w:rsidR="00235616" w:rsidRPr="000401D1" w:rsidRDefault="00235616" w:rsidP="00235616">
      <w:pPr>
        <w:spacing w:after="0" w:line="240" w:lineRule="auto"/>
        <w:ind w:firstLine="567"/>
        <w:jc w:val="both"/>
        <w:rPr>
          <w:rFonts w:ascii="Times New Roman" w:hAnsi="Times New Roman" w:cs="Times New Roman"/>
          <w:sz w:val="24"/>
          <w:szCs w:val="24"/>
        </w:rPr>
      </w:pPr>
      <w:r w:rsidRPr="000401D1">
        <w:rPr>
          <w:rFonts w:ascii="Times New Roman" w:hAnsi="Times New Roman" w:cs="Times New Roman"/>
          <w:sz w:val="24"/>
          <w:szCs w:val="24"/>
        </w:rPr>
        <w:t>3.5. Termenul de valabilitate al schemei de amplasare a terasei de alimentație publică separate va fi pe perioada pentru care a fost constituit amplasamentul expus la licitație.</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xml:space="preserve">Termenul de valabilitate al schemei de amplasare a terasei de pe lângă unitățile de alimentație publică, amplasată pe teren municipal fără relaţii funciare va fi de </w:t>
      </w:r>
      <w:r w:rsidR="00FA14D7" w:rsidRPr="000401D1">
        <w:rPr>
          <w:rFonts w:ascii="Times New Roman" w:hAnsi="Times New Roman" w:cs="Times New Roman"/>
          <w:color w:val="auto"/>
        </w:rPr>
        <w:t>până la 1 an.</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3.6. În cazul operării unor modificări la dimensiunile și aspectul inițial al terasei se vor respecta prevederile pct. 3.1. al prezentului Regulament.</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xml:space="preserve">3.7. În cazul amplasării teraselor  </w:t>
      </w:r>
      <w:r w:rsidRPr="000401D1">
        <w:rPr>
          <w:rFonts w:ascii="Times New Roman" w:hAnsi="Times New Roman" w:cs="Times New Roman"/>
          <w:color w:val="auto"/>
        </w:rPr>
        <w:t>adiacent</w:t>
      </w:r>
      <w:r w:rsidRPr="000401D1">
        <w:rPr>
          <w:rFonts w:ascii="Times New Roman" w:hAnsi="Times New Roman" w:cs="Times New Roman"/>
        </w:rPr>
        <w:t xml:space="preserve"> unităților de alimentație publică ce sunt anexate, anexate-încorporate sau sunt situate în blocurile de locuit</w:t>
      </w:r>
      <w:r w:rsidR="00B208CE" w:rsidRPr="000401D1">
        <w:rPr>
          <w:rFonts w:ascii="Times New Roman" w:hAnsi="Times New Roman" w:cs="Times New Roman"/>
        </w:rPr>
        <w:t xml:space="preserve">  sau se află la o distanță mai mică de 25m de la blocul de locuit</w:t>
      </w:r>
      <w:r w:rsidRPr="000401D1">
        <w:rPr>
          <w:rFonts w:ascii="Times New Roman" w:hAnsi="Times New Roman" w:cs="Times New Roman"/>
        </w:rPr>
        <w:t>, solicitantul trebuie să dețină  acordul gestionarului de bloc.</w:t>
      </w:r>
    </w:p>
    <w:p w:rsidR="00235616" w:rsidRPr="000401D1" w:rsidRDefault="00235616" w:rsidP="00235616">
      <w:pPr>
        <w:spacing w:after="0" w:line="240" w:lineRule="auto"/>
        <w:ind w:right="20" w:firstLine="567"/>
        <w:jc w:val="both"/>
        <w:rPr>
          <w:rFonts w:ascii="Times New Roman" w:hAnsi="Times New Roman" w:cs="Times New Roman"/>
          <w:sz w:val="24"/>
          <w:szCs w:val="24"/>
        </w:rPr>
      </w:pPr>
      <w:r w:rsidRPr="000401D1">
        <w:rPr>
          <w:rFonts w:ascii="Times New Roman" w:hAnsi="Times New Roman" w:cs="Times New Roman"/>
          <w:sz w:val="24"/>
          <w:szCs w:val="24"/>
        </w:rPr>
        <w:t>3.8. Amplasarea  și desfășurarea activității terasei de alimentație publică este condiționată de obținerea  schemei de amplasament.</w:t>
      </w:r>
      <w:r w:rsidRPr="000401D1">
        <w:rPr>
          <w:rFonts w:ascii="Times New Roman" w:hAnsi="Times New Roman" w:cs="Times New Roman"/>
          <w:sz w:val="24"/>
          <w:szCs w:val="24"/>
        </w:rPr>
        <w:tab/>
      </w:r>
    </w:p>
    <w:p w:rsidR="00235616" w:rsidRPr="000401D1" w:rsidRDefault="00235616" w:rsidP="00235616">
      <w:pPr>
        <w:spacing w:after="0" w:line="240" w:lineRule="auto"/>
        <w:ind w:right="20" w:firstLine="567"/>
        <w:jc w:val="both"/>
        <w:rPr>
          <w:rFonts w:ascii="Times New Roman" w:hAnsi="Times New Roman" w:cs="Times New Roman"/>
          <w:sz w:val="24"/>
          <w:szCs w:val="24"/>
        </w:rPr>
      </w:pPr>
      <w:r w:rsidRPr="000401D1">
        <w:rPr>
          <w:rFonts w:ascii="Times New Roman" w:hAnsi="Times New Roman" w:cs="Times New Roman"/>
          <w:sz w:val="24"/>
          <w:szCs w:val="24"/>
        </w:rPr>
        <w:tab/>
      </w:r>
      <w:r w:rsidRPr="000401D1">
        <w:rPr>
          <w:rFonts w:ascii="Times New Roman" w:hAnsi="Times New Roman" w:cs="Times New Roman"/>
          <w:sz w:val="24"/>
          <w:szCs w:val="24"/>
        </w:rPr>
        <w:tab/>
      </w:r>
    </w:p>
    <w:p w:rsidR="00235616" w:rsidRPr="000401D1" w:rsidRDefault="00235616" w:rsidP="00235616">
      <w:pPr>
        <w:pStyle w:val="af6"/>
        <w:ind w:firstLine="567"/>
        <w:jc w:val="both"/>
        <w:rPr>
          <w:rFonts w:ascii="Times New Roman" w:hAnsi="Times New Roman" w:cs="Times New Roman"/>
          <w:b/>
        </w:rPr>
      </w:pPr>
      <w:r w:rsidRPr="000401D1">
        <w:rPr>
          <w:rFonts w:ascii="Times New Roman" w:hAnsi="Times New Roman" w:cs="Times New Roman"/>
          <w:b/>
        </w:rPr>
        <w:t>IV. Condiții și restricții la organizarea teraselor de alimentație publică</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4.1. La examinarea cererii privind elaborarea schemei de amplasare a terasei se va ține cont de următoarele condiții și restricții:</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xml:space="preserve">a) terasa de alimentație publică: </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se va amplasa  în fața  unității de alimentație publică, lipită de aceasta sau pe lateral, fără a depăși limitele lungimii de faţadă sau a terenului adiacent clădirii în care este notificată unitatea de alimentație publică. În cazul obţinerii acordului proprietarilor/gestionarilor imobilelor învecinate – suprafaţa terasei poate fi extinsă;</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xml:space="preserve">- </w:t>
      </w:r>
      <w:r w:rsidRPr="000401D1">
        <w:rPr>
          <w:rFonts w:ascii="Times New Roman" w:hAnsi="Times New Roman" w:cs="Times New Roman"/>
          <w:color w:val="auto"/>
        </w:rPr>
        <w:t xml:space="preserve">se va asigura acces pentru persoanele cu nevoi speciale; </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xml:space="preserve">- nu va bloca accesul în curțile imobilelor/incinta spațiilor învecinate și nu va afecta </w:t>
      </w:r>
      <w:r w:rsidRPr="000401D1">
        <w:rPr>
          <w:rFonts w:ascii="Times New Roman" w:hAnsi="Times New Roman" w:cs="Times New Roman"/>
        </w:rPr>
        <w:lastRenderedPageBreak/>
        <w:t>traficul pietonilor și al autovehiculelor;</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partea trotuarului pe care circulă pietonii nu va fi mai mică de 2,5 m;</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mobilierul terasei va fi în concordanță cu restul elementelor ce alcătuiesc terasa, fiind utilizat un singur set de mobilier de acelaşi fel; umbrelele folosite nu vor conține publicitate neautorizată,  terasa  va fi decorată  cu aranjamente florale;</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xml:space="preserve">-  </w:t>
      </w:r>
      <w:r w:rsidRPr="000401D1">
        <w:rPr>
          <w:rFonts w:ascii="Times New Roman" w:eastAsia="Times New Roman" w:hAnsi="Times New Roman" w:cs="Times New Roman"/>
        </w:rPr>
        <w:t>terasele pot fi acoperite cu umbrele sau copertine, care  vor avea o structură independentă de faţadele</w:t>
      </w:r>
      <w:r w:rsidRPr="000401D1">
        <w:rPr>
          <w:rFonts w:ascii="Times New Roman" w:eastAsia="Times New Roman" w:hAnsi="Times New Roman" w:cs="Times New Roman"/>
          <w:b/>
        </w:rPr>
        <w:t xml:space="preserve"> </w:t>
      </w:r>
      <w:r w:rsidRPr="000401D1">
        <w:rPr>
          <w:rFonts w:ascii="Times New Roman" w:eastAsia="Times New Roman" w:hAnsi="Times New Roman" w:cs="Times New Roman"/>
        </w:rPr>
        <w:t>clădirilor şi de pavaj,  realizate din materiale impermeabile, rezistente la intemperii, vor avea aceiași forma, culoare si dimensiuni si nu vor depăși limita autorizata a terasei.</w:t>
      </w:r>
    </w:p>
    <w:p w:rsidR="00235616" w:rsidRPr="000401D1" w:rsidRDefault="00235616" w:rsidP="00235616">
      <w:pPr>
        <w:spacing w:after="0" w:line="240" w:lineRule="auto"/>
        <w:ind w:firstLine="567"/>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 iluminatul teraselor va fi asigurat de iluminatul public şi prin surse proprii de iluminare;</w:t>
      </w:r>
    </w:p>
    <w:p w:rsidR="00235616" w:rsidRPr="000401D1" w:rsidRDefault="00235616" w:rsidP="00235616">
      <w:pPr>
        <w:spacing w:after="0" w:line="240" w:lineRule="auto"/>
        <w:ind w:firstLine="567"/>
        <w:rPr>
          <w:rFonts w:ascii="Times New Roman" w:eastAsia="Times New Roman" w:hAnsi="Times New Roman" w:cs="Times New Roman"/>
          <w:sz w:val="24"/>
          <w:szCs w:val="24"/>
        </w:rPr>
      </w:pPr>
      <w:r w:rsidRPr="000401D1">
        <w:rPr>
          <w:rFonts w:ascii="Times New Roman" w:hAnsi="Times New Roman" w:cs="Times New Roman"/>
          <w:sz w:val="24"/>
          <w:szCs w:val="24"/>
        </w:rPr>
        <w:t>- va activa în limita regimului de lucru stabilit;</w:t>
      </w:r>
      <w:r w:rsidRPr="000401D1">
        <w:rPr>
          <w:rFonts w:ascii="Times New Roman" w:eastAsia="Times New Roman" w:hAnsi="Times New Roman" w:cs="Times New Roman"/>
          <w:sz w:val="24"/>
          <w:szCs w:val="24"/>
        </w:rPr>
        <w:t xml:space="preserve"> </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b) se interzice organizarea terasei de alimentație publică:</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lângă unitățile de alimentație publică anexate, anexate-încorporate și încorporate în blocurile locative, fără acordul gestionarului blocului locativ;</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la o distanță mai mică de 25 m de la terenurile de colectare a deșeurilor;</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pe lângă unitățile de comerț și prestări servicii;</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xml:space="preserve">- în  cazul reducerii </w:t>
      </w:r>
      <w:r w:rsidR="006A1511" w:rsidRPr="000401D1">
        <w:rPr>
          <w:rFonts w:ascii="Times New Roman" w:hAnsi="Times New Roman" w:cs="Times New Roman"/>
        </w:rPr>
        <w:t>vizibilității</w:t>
      </w:r>
      <w:r w:rsidRPr="000401D1">
        <w:rPr>
          <w:rFonts w:ascii="Times New Roman" w:hAnsi="Times New Roman" w:cs="Times New Roman"/>
        </w:rPr>
        <w:t xml:space="preserve"> semnelor  circulației rutiere  sau afectării  siguranței  traficului  rutier.</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c) se interzice:</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w:t>
      </w:r>
      <w:r w:rsidRPr="000401D1">
        <w:rPr>
          <w:rFonts w:ascii="Times New Roman" w:hAnsi="Times New Roman" w:cs="Times New Roman"/>
          <w:b/>
        </w:rPr>
        <w:t xml:space="preserve"> </w:t>
      </w:r>
      <w:r w:rsidRPr="000401D1">
        <w:rPr>
          <w:rFonts w:ascii="Times New Roman" w:hAnsi="Times New Roman" w:cs="Times New Roman"/>
        </w:rPr>
        <w:t>difuzarea muzicii în volum major, peste limita admisibilă; este încurajată muzica live pe un ton redus, programe de activitate culturală (expoziții, teatru etc.) în aer liber; programul maxim de activitate culturală va fi până la ora 22.00.</w:t>
      </w:r>
    </w:p>
    <w:p w:rsidR="00235616" w:rsidRPr="000401D1" w:rsidRDefault="00235616" w:rsidP="00235616">
      <w:pPr>
        <w:spacing w:after="0" w:line="240" w:lineRule="auto"/>
        <w:ind w:right="40" w:firstLine="567"/>
        <w:jc w:val="both"/>
        <w:rPr>
          <w:rFonts w:ascii="Times New Roman" w:eastAsia="Times New Roman" w:hAnsi="Times New Roman" w:cs="Times New Roman"/>
          <w:sz w:val="24"/>
          <w:szCs w:val="24"/>
        </w:rPr>
      </w:pPr>
      <w:r w:rsidRPr="000401D1">
        <w:rPr>
          <w:rFonts w:ascii="Times New Roman" w:hAnsi="Times New Roman" w:cs="Times New Roman"/>
          <w:sz w:val="24"/>
          <w:szCs w:val="24"/>
        </w:rPr>
        <w:t>- prepararea în aer liber a oricăror produse culinare</w:t>
      </w:r>
      <w:r w:rsidRPr="000401D1">
        <w:rPr>
          <w:rFonts w:ascii="Times New Roman" w:eastAsia="Times New Roman" w:hAnsi="Times New Roman" w:cs="Times New Roman"/>
          <w:b/>
          <w:sz w:val="24"/>
          <w:szCs w:val="24"/>
        </w:rPr>
        <w:t xml:space="preserve"> </w:t>
      </w:r>
      <w:r w:rsidRPr="000401D1">
        <w:rPr>
          <w:rFonts w:ascii="Times New Roman" w:eastAsia="Times New Roman" w:hAnsi="Times New Roman" w:cs="Times New Roman"/>
          <w:sz w:val="24"/>
          <w:szCs w:val="24"/>
        </w:rPr>
        <w:t>(mici, grătar, frigărui,</w:t>
      </w:r>
      <w:r w:rsidRPr="000401D1">
        <w:rPr>
          <w:rFonts w:ascii="Times New Roman" w:eastAsia="Times New Roman" w:hAnsi="Times New Roman" w:cs="Times New Roman"/>
          <w:b/>
          <w:sz w:val="24"/>
          <w:szCs w:val="24"/>
        </w:rPr>
        <w:t xml:space="preserve"> </w:t>
      </w:r>
      <w:r w:rsidRPr="000401D1">
        <w:rPr>
          <w:rFonts w:ascii="Times New Roman" w:eastAsia="Times New Roman" w:hAnsi="Times New Roman" w:cs="Times New Roman"/>
          <w:sz w:val="24"/>
          <w:szCs w:val="24"/>
        </w:rPr>
        <w:t xml:space="preserve">etc.), cu </w:t>
      </w:r>
      <w:r w:rsidR="006A1511" w:rsidRPr="000401D1">
        <w:rPr>
          <w:rFonts w:ascii="Times New Roman" w:eastAsia="Times New Roman" w:hAnsi="Times New Roman" w:cs="Times New Roman"/>
          <w:sz w:val="24"/>
          <w:szCs w:val="24"/>
        </w:rPr>
        <w:t>excepția</w:t>
      </w:r>
      <w:r w:rsidRPr="000401D1">
        <w:rPr>
          <w:rFonts w:ascii="Times New Roman" w:eastAsia="Times New Roman" w:hAnsi="Times New Roman" w:cs="Times New Roman"/>
          <w:sz w:val="24"/>
          <w:szCs w:val="24"/>
        </w:rPr>
        <w:t xml:space="preserve"> teraselor provizorii organizate în cadrul manifestațiilor ocazionale  cu prestarea acestui gen de activitate, fiind obligatoriu specificat în dispoziția Primarului General; </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funcționarea teraselor organizate în raza de 50 m de la blocurile de locuit după ora 22.00;</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xml:space="preserve">- </w:t>
      </w:r>
      <w:r w:rsidRPr="000401D1">
        <w:rPr>
          <w:rFonts w:ascii="Times New Roman" w:eastAsia="Times New Roman" w:hAnsi="Times New Roman" w:cs="Times New Roman"/>
        </w:rPr>
        <w:t xml:space="preserve">construirea de postamente pentru </w:t>
      </w:r>
      <w:r w:rsidR="006A1511" w:rsidRPr="000401D1">
        <w:rPr>
          <w:rFonts w:ascii="Times New Roman" w:eastAsia="Times New Roman" w:hAnsi="Times New Roman" w:cs="Times New Roman"/>
        </w:rPr>
        <w:t>așezarea</w:t>
      </w:r>
      <w:r w:rsidRPr="000401D1">
        <w:rPr>
          <w:rFonts w:ascii="Times New Roman" w:eastAsia="Times New Roman" w:hAnsi="Times New Roman" w:cs="Times New Roman"/>
        </w:rPr>
        <w:t xml:space="preserve"> mobilierului (cu </w:t>
      </w:r>
      <w:r w:rsidR="006A1511" w:rsidRPr="000401D1">
        <w:rPr>
          <w:rFonts w:ascii="Times New Roman" w:eastAsia="Times New Roman" w:hAnsi="Times New Roman" w:cs="Times New Roman"/>
        </w:rPr>
        <w:t>excepția</w:t>
      </w:r>
      <w:r w:rsidRPr="000401D1">
        <w:rPr>
          <w:rFonts w:ascii="Times New Roman" w:eastAsia="Times New Roman" w:hAnsi="Times New Roman" w:cs="Times New Roman"/>
          <w:b/>
        </w:rPr>
        <w:t xml:space="preserve"> </w:t>
      </w:r>
      <w:r w:rsidRPr="000401D1">
        <w:rPr>
          <w:rFonts w:ascii="Times New Roman" w:eastAsia="Times New Roman" w:hAnsi="Times New Roman" w:cs="Times New Roman"/>
        </w:rPr>
        <w:t xml:space="preserve">zonelor unde, din cauza </w:t>
      </w:r>
      <w:r w:rsidR="006A1511" w:rsidRPr="000401D1">
        <w:rPr>
          <w:rFonts w:ascii="Times New Roman" w:eastAsia="Times New Roman" w:hAnsi="Times New Roman" w:cs="Times New Roman"/>
        </w:rPr>
        <w:t>înclinației</w:t>
      </w:r>
      <w:r w:rsidRPr="000401D1">
        <w:rPr>
          <w:rFonts w:ascii="Times New Roman" w:eastAsia="Times New Roman" w:hAnsi="Times New Roman" w:cs="Times New Roman"/>
        </w:rPr>
        <w:t xml:space="preserve"> terenului, trebuie asigurată planeitatea);</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amplasarea teraselor  pe carosabil sau pe spațiu verde  și orice sistem de ancorare  a elementelor de mobilier, de umbrire  sau pentru delimitarea  terasei în pavaj. Excepție fac locațiile prevăzute în cadrul activităților sociale/culturale/sportive, desfășurate în baza dispozițiilor Primarului General, neamenajate, cu condiția  amenajării de către comerciant a locației respective după încetarea  activității.</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4.2. Deținătorii de terase de alimentație publică au următoarele obligații:</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să respecte regimul de lucru stabilit;</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să salubrizeze în  permanentă  teritoriul  ocupat</w:t>
      </w:r>
      <w:r w:rsidR="00B208CE" w:rsidRPr="000401D1">
        <w:rPr>
          <w:rFonts w:ascii="Times New Roman" w:hAnsi="Times New Roman" w:cs="Times New Roman"/>
        </w:rPr>
        <w:t xml:space="preserve"> și cel adiacent pe o rază de cel puțin 5m de la terasă</w:t>
      </w:r>
      <w:r w:rsidRPr="000401D1">
        <w:rPr>
          <w:rFonts w:ascii="Times New Roman" w:hAnsi="Times New Roman" w:cs="Times New Roman"/>
        </w:rPr>
        <w:t>;</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să asigure păstrarea ordinii publice în perimetrul terasei;</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să amenajeze și să întrețină aranjamentele florale care demarchează terasa, precum și toaletele publice în incinta unității de alimentație publică în preajma căreia se amenajează terasa;</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 xml:space="preserve">- la sfârșitul activității, beneficiarii  teraselor sezoniere sunt obligați să elibereze terenul, să-l aducă în starea lui inițială și să notifice DGCAPPS despre încetarea activității.  </w:t>
      </w:r>
    </w:p>
    <w:p w:rsidR="00235616" w:rsidRPr="000401D1" w:rsidRDefault="00235616" w:rsidP="00235616">
      <w:pPr>
        <w:pStyle w:val="af6"/>
        <w:ind w:firstLine="567"/>
        <w:jc w:val="both"/>
        <w:rPr>
          <w:rFonts w:ascii="Times New Roman" w:hAnsi="Times New Roman" w:cs="Times New Roman"/>
        </w:rPr>
      </w:pPr>
      <w:r w:rsidRPr="000401D1">
        <w:rPr>
          <w:rFonts w:ascii="Times New Roman" w:hAnsi="Times New Roman" w:cs="Times New Roman"/>
        </w:rPr>
        <w:t>În caz contrar, pretorul de sector va emite  o dispoziție de demolare forțată a terasei.</w:t>
      </w:r>
    </w:p>
    <w:p w:rsidR="00235616" w:rsidRPr="000401D1" w:rsidRDefault="00235616" w:rsidP="00235616">
      <w:pPr>
        <w:pStyle w:val="a7"/>
        <w:ind w:right="142"/>
      </w:pPr>
      <w:r w:rsidRPr="000401D1">
        <w:t>4.3. Demontarea şi evacuarea teraselor de alimentație publică amplasate ilicit se efectuează conform dispoziției Primarului General/pretorului de sector, din contul beneficiarului.</w:t>
      </w:r>
    </w:p>
    <w:p w:rsidR="00235616" w:rsidRPr="000401D1" w:rsidRDefault="00235616" w:rsidP="00235616">
      <w:pPr>
        <w:pStyle w:val="af0"/>
        <w:tabs>
          <w:tab w:val="left" w:pos="1620"/>
          <w:tab w:val="left" w:pos="1710"/>
          <w:tab w:val="left" w:pos="9180"/>
          <w:tab w:val="left" w:pos="9923"/>
        </w:tabs>
        <w:spacing w:line="240" w:lineRule="auto"/>
        <w:ind w:right="140"/>
        <w:rPr>
          <w:rFonts w:ascii="Times New Roman" w:hAnsi="Times New Roman" w:cs="Times New Roman"/>
          <w:sz w:val="24"/>
          <w:szCs w:val="24"/>
        </w:rPr>
      </w:pPr>
    </w:p>
    <w:p w:rsidR="00235616" w:rsidRPr="000401D1" w:rsidRDefault="00235616" w:rsidP="00235616">
      <w:pPr>
        <w:spacing w:after="0" w:line="240" w:lineRule="auto"/>
        <w:rPr>
          <w:rFonts w:ascii="Times New Roman" w:eastAsia="Times New Roman" w:hAnsi="Times New Roman" w:cs="Times New Roman"/>
          <w:sz w:val="24"/>
          <w:szCs w:val="24"/>
        </w:rPr>
      </w:pPr>
      <w:r w:rsidRPr="000401D1">
        <w:rPr>
          <w:rFonts w:ascii="Times New Roman" w:eastAsia="Times New Roman" w:hAnsi="Times New Roman" w:cs="Times New Roman"/>
          <w:sz w:val="24"/>
          <w:szCs w:val="24"/>
        </w:rPr>
        <w:t xml:space="preserve"> </w:t>
      </w:r>
    </w:p>
    <w:p w:rsidR="00235616" w:rsidRPr="000401D1" w:rsidRDefault="00235616" w:rsidP="00235616">
      <w:pPr>
        <w:spacing w:after="0" w:line="240" w:lineRule="auto"/>
        <w:ind w:firstLine="425"/>
        <w:rPr>
          <w:rFonts w:ascii="Times New Roman" w:hAnsi="Times New Roman" w:cs="Times New Roman"/>
          <w:sz w:val="24"/>
          <w:szCs w:val="24"/>
        </w:rPr>
      </w:pPr>
      <w:r w:rsidRPr="000401D1">
        <w:rPr>
          <w:rFonts w:ascii="Times New Roman" w:hAnsi="Times New Roman" w:cs="Times New Roman"/>
          <w:sz w:val="24"/>
          <w:szCs w:val="24"/>
        </w:rPr>
        <w:t xml:space="preserve">SECRETAR  </w:t>
      </w:r>
      <w:r w:rsidRPr="000401D1">
        <w:rPr>
          <w:rFonts w:ascii="Times New Roman" w:eastAsia="Times New Roman" w:hAnsi="Times New Roman" w:cs="Times New Roman"/>
          <w:sz w:val="24"/>
          <w:szCs w:val="24"/>
        </w:rPr>
        <w:t>INTERIMAR</w:t>
      </w:r>
      <w:r w:rsidRPr="000401D1">
        <w:rPr>
          <w:rFonts w:ascii="Times New Roman" w:hAnsi="Times New Roman" w:cs="Times New Roman"/>
          <w:sz w:val="24"/>
          <w:szCs w:val="24"/>
        </w:rPr>
        <w:t xml:space="preserve"> </w:t>
      </w:r>
    </w:p>
    <w:p w:rsidR="00235616" w:rsidRPr="000401D1" w:rsidRDefault="00235616" w:rsidP="00235616">
      <w:pPr>
        <w:spacing w:after="0" w:line="240" w:lineRule="auto"/>
        <w:ind w:firstLine="425"/>
        <w:rPr>
          <w:rFonts w:ascii="Times New Roman" w:hAnsi="Times New Roman" w:cs="Times New Roman"/>
          <w:sz w:val="24"/>
          <w:szCs w:val="24"/>
        </w:rPr>
      </w:pPr>
      <w:r w:rsidRPr="000401D1">
        <w:rPr>
          <w:rFonts w:ascii="Times New Roman" w:hAnsi="Times New Roman" w:cs="Times New Roman"/>
          <w:sz w:val="24"/>
          <w:szCs w:val="24"/>
        </w:rPr>
        <w:t>AL  CONSILIULUI</w:t>
      </w:r>
      <w:r w:rsidRPr="000401D1">
        <w:rPr>
          <w:rFonts w:ascii="Times New Roman" w:hAnsi="Times New Roman" w:cs="Times New Roman"/>
          <w:sz w:val="24"/>
          <w:szCs w:val="24"/>
        </w:rPr>
        <w:tab/>
      </w:r>
      <w:r w:rsidRPr="000401D1">
        <w:rPr>
          <w:rFonts w:ascii="Times New Roman" w:hAnsi="Times New Roman" w:cs="Times New Roman"/>
          <w:sz w:val="24"/>
          <w:szCs w:val="24"/>
        </w:rPr>
        <w:tab/>
      </w:r>
      <w:r w:rsidRPr="000401D1">
        <w:rPr>
          <w:rFonts w:ascii="Times New Roman" w:hAnsi="Times New Roman" w:cs="Times New Roman"/>
          <w:sz w:val="24"/>
          <w:szCs w:val="24"/>
        </w:rPr>
        <w:tab/>
      </w:r>
      <w:r w:rsidRPr="000401D1">
        <w:rPr>
          <w:rFonts w:ascii="Times New Roman" w:hAnsi="Times New Roman" w:cs="Times New Roman"/>
          <w:sz w:val="24"/>
          <w:szCs w:val="24"/>
        </w:rPr>
        <w:tab/>
      </w:r>
      <w:r w:rsidRPr="000401D1">
        <w:rPr>
          <w:rFonts w:ascii="Times New Roman" w:hAnsi="Times New Roman" w:cs="Times New Roman"/>
          <w:sz w:val="24"/>
          <w:szCs w:val="24"/>
        </w:rPr>
        <w:tab/>
        <w:t xml:space="preserve">                        Adrian TALMACI</w:t>
      </w:r>
    </w:p>
    <w:p w:rsidR="00235616" w:rsidRPr="000401D1" w:rsidRDefault="00235616" w:rsidP="00235616">
      <w:pPr>
        <w:rPr>
          <w:rFonts w:ascii="Times New Roman" w:hAnsi="Times New Roman" w:cs="Times New Roman"/>
          <w:sz w:val="24"/>
          <w:szCs w:val="24"/>
        </w:rPr>
      </w:pPr>
    </w:p>
    <w:p w:rsidR="00235616" w:rsidRPr="000401D1" w:rsidRDefault="00235616" w:rsidP="00235616">
      <w:pPr>
        <w:rPr>
          <w:rFonts w:ascii="Times New Roman" w:hAnsi="Times New Roman" w:cs="Times New Roman"/>
          <w:sz w:val="24"/>
          <w:szCs w:val="24"/>
        </w:rPr>
      </w:pPr>
    </w:p>
    <w:p w:rsidR="00235616" w:rsidRPr="000401D1" w:rsidRDefault="00235616" w:rsidP="00235616">
      <w:pPr>
        <w:rPr>
          <w:rFonts w:ascii="Times New Roman" w:hAnsi="Times New Roman" w:cs="Times New Roman"/>
          <w:sz w:val="24"/>
          <w:szCs w:val="24"/>
        </w:rPr>
      </w:pPr>
    </w:p>
    <w:p w:rsidR="00235616" w:rsidRPr="000401D1" w:rsidRDefault="00235616" w:rsidP="00235616">
      <w:pPr>
        <w:rPr>
          <w:rFonts w:ascii="Times New Roman" w:hAnsi="Times New Roman" w:cs="Times New Roman"/>
          <w:sz w:val="24"/>
          <w:szCs w:val="24"/>
        </w:rPr>
      </w:pPr>
    </w:p>
    <w:p w:rsidR="00235616" w:rsidRPr="000401D1" w:rsidRDefault="00235616" w:rsidP="00235616">
      <w:pPr>
        <w:rPr>
          <w:rFonts w:ascii="Times New Roman" w:hAnsi="Times New Roman" w:cs="Times New Roman"/>
          <w:sz w:val="24"/>
          <w:szCs w:val="24"/>
        </w:rPr>
      </w:pPr>
    </w:p>
    <w:p w:rsidR="000F4111" w:rsidRPr="000401D1" w:rsidRDefault="000F4111">
      <w:pPr>
        <w:rPr>
          <w:rFonts w:ascii="Times New Roman" w:hAnsi="Times New Roman" w:cs="Times New Roman"/>
          <w:sz w:val="24"/>
          <w:szCs w:val="24"/>
        </w:rPr>
      </w:pPr>
    </w:p>
    <w:sectPr w:rsidR="000F4111" w:rsidRPr="000401D1" w:rsidSect="000F411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Palatino">
    <w:altName w:val="Book Antiqua"/>
    <w:charset w:val="00"/>
    <w:family w:val="roman"/>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1"/>
      <w:numFmt w:val="lowerLetter"/>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5DE3A02"/>
    <w:multiLevelType w:val="hybridMultilevel"/>
    <w:tmpl w:val="B4F6E5B8"/>
    <w:lvl w:ilvl="0" w:tplc="9292568C">
      <w:start w:val="1"/>
      <w:numFmt w:val="bullet"/>
      <w:pStyle w:val="Bulinebune"/>
      <w:lvlText w:val="■"/>
      <w:lvlJc w:val="left"/>
      <w:pPr>
        <w:tabs>
          <w:tab w:val="num" w:pos="1068"/>
        </w:tabs>
        <w:ind w:left="1068" w:hanging="360"/>
      </w:pPr>
      <w:rPr>
        <w:rFonts w:ascii="Arial" w:hAnsi="Arial" w:cs="Times New Roman" w:hint="default"/>
        <w:sz w:val="20"/>
      </w:rPr>
    </w:lvl>
    <w:lvl w:ilvl="1" w:tplc="04190017">
      <w:start w:val="1"/>
      <w:numFmt w:val="lowerLetter"/>
      <w:lvlText w:val="%2)"/>
      <w:lvlJc w:val="left"/>
      <w:pPr>
        <w:tabs>
          <w:tab w:val="num" w:pos="1581"/>
        </w:tabs>
        <w:ind w:left="1581" w:hanging="360"/>
      </w:pPr>
      <w:rPr>
        <w:sz w:val="20"/>
      </w:rPr>
    </w:lvl>
    <w:lvl w:ilvl="2" w:tplc="04190005">
      <w:start w:val="1"/>
      <w:numFmt w:val="bullet"/>
      <w:lvlText w:val=""/>
      <w:lvlJc w:val="left"/>
      <w:pPr>
        <w:tabs>
          <w:tab w:val="num" w:pos="2301"/>
        </w:tabs>
        <w:ind w:left="230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08B22FA"/>
    <w:multiLevelType w:val="hybridMultilevel"/>
    <w:tmpl w:val="0AE2EEB6"/>
    <w:lvl w:ilvl="0" w:tplc="04180017">
      <w:start w:val="1"/>
      <w:numFmt w:val="lowerLetter"/>
      <w:lvlText w:val="%1)"/>
      <w:lvlJc w:val="left"/>
      <w:pPr>
        <w:ind w:left="1344"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3">
    <w:nsid w:val="358271F0"/>
    <w:multiLevelType w:val="multilevel"/>
    <w:tmpl w:val="9EA6DF70"/>
    <w:lvl w:ilvl="0">
      <w:start w:val="3"/>
      <w:numFmt w:val="upperRoman"/>
      <w:lvlText w:val="%1."/>
      <w:lvlJc w:val="left"/>
      <w:pPr>
        <w:ind w:left="1080" w:hanging="720"/>
      </w:pPr>
    </w:lvl>
    <w:lvl w:ilvl="1">
      <w:start w:val="8"/>
      <w:numFmt w:val="decimal"/>
      <w:isLgl/>
      <w:lvlText w:val="%1.%2."/>
      <w:lvlJc w:val="left"/>
      <w:pPr>
        <w:ind w:left="1003" w:hanging="540"/>
      </w:pPr>
    </w:lvl>
    <w:lvl w:ilvl="2">
      <w:start w:val="1"/>
      <w:numFmt w:val="decimal"/>
      <w:isLgl/>
      <w:lvlText w:val="%1.%2.%3."/>
      <w:lvlJc w:val="left"/>
      <w:pPr>
        <w:ind w:left="1286" w:hanging="720"/>
      </w:pPr>
    </w:lvl>
    <w:lvl w:ilvl="3">
      <w:start w:val="1"/>
      <w:numFmt w:val="decimal"/>
      <w:isLgl/>
      <w:lvlText w:val="%1.%2.%3.%4."/>
      <w:lvlJc w:val="left"/>
      <w:pPr>
        <w:ind w:left="1389" w:hanging="720"/>
      </w:pPr>
    </w:lvl>
    <w:lvl w:ilvl="4">
      <w:start w:val="1"/>
      <w:numFmt w:val="decimal"/>
      <w:isLgl/>
      <w:lvlText w:val="%1.%2.%3.%4.%5."/>
      <w:lvlJc w:val="left"/>
      <w:pPr>
        <w:ind w:left="1852" w:hanging="1080"/>
      </w:pPr>
    </w:lvl>
    <w:lvl w:ilvl="5">
      <w:start w:val="1"/>
      <w:numFmt w:val="decimal"/>
      <w:isLgl/>
      <w:lvlText w:val="%1.%2.%3.%4.%5.%6."/>
      <w:lvlJc w:val="left"/>
      <w:pPr>
        <w:ind w:left="1955" w:hanging="1080"/>
      </w:pPr>
    </w:lvl>
    <w:lvl w:ilvl="6">
      <w:start w:val="1"/>
      <w:numFmt w:val="decimal"/>
      <w:isLgl/>
      <w:lvlText w:val="%1.%2.%3.%4.%5.%6.%7."/>
      <w:lvlJc w:val="left"/>
      <w:pPr>
        <w:ind w:left="2418" w:hanging="1440"/>
      </w:pPr>
    </w:lvl>
    <w:lvl w:ilvl="7">
      <w:start w:val="1"/>
      <w:numFmt w:val="decimal"/>
      <w:isLgl/>
      <w:lvlText w:val="%1.%2.%3.%4.%5.%6.%7.%8."/>
      <w:lvlJc w:val="left"/>
      <w:pPr>
        <w:ind w:left="2521" w:hanging="1440"/>
      </w:pPr>
    </w:lvl>
    <w:lvl w:ilvl="8">
      <w:start w:val="1"/>
      <w:numFmt w:val="decimal"/>
      <w:isLgl/>
      <w:lvlText w:val="%1.%2.%3.%4.%5.%6.%7.%8.%9."/>
      <w:lvlJc w:val="left"/>
      <w:pPr>
        <w:ind w:left="2984" w:hanging="1800"/>
      </w:pPr>
    </w:lvl>
  </w:abstractNum>
  <w:abstractNum w:abstractNumId="4">
    <w:nsid w:val="603C1EE0"/>
    <w:multiLevelType w:val="hybridMultilevel"/>
    <w:tmpl w:val="89E46B3C"/>
    <w:lvl w:ilvl="0" w:tplc="83EA1D90">
      <w:start w:val="19"/>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3"/>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Пользователь">
    <w15:presenceInfo w15:providerId="None" w15:userId="Пользовател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35616"/>
    <w:rsid w:val="000000F9"/>
    <w:rsid w:val="00000F74"/>
    <w:rsid w:val="000010C0"/>
    <w:rsid w:val="00001804"/>
    <w:rsid w:val="00002C64"/>
    <w:rsid w:val="000036B6"/>
    <w:rsid w:val="00004386"/>
    <w:rsid w:val="000043E2"/>
    <w:rsid w:val="00005437"/>
    <w:rsid w:val="00005FFF"/>
    <w:rsid w:val="000072BD"/>
    <w:rsid w:val="00011B53"/>
    <w:rsid w:val="00011ECD"/>
    <w:rsid w:val="00013C1A"/>
    <w:rsid w:val="0001556A"/>
    <w:rsid w:val="00015E6A"/>
    <w:rsid w:val="0001605E"/>
    <w:rsid w:val="000161E3"/>
    <w:rsid w:val="0001671A"/>
    <w:rsid w:val="00016D93"/>
    <w:rsid w:val="000175FF"/>
    <w:rsid w:val="000178A6"/>
    <w:rsid w:val="000200D5"/>
    <w:rsid w:val="00021955"/>
    <w:rsid w:val="00021FE9"/>
    <w:rsid w:val="0002213C"/>
    <w:rsid w:val="0002253C"/>
    <w:rsid w:val="0002304B"/>
    <w:rsid w:val="00023CF1"/>
    <w:rsid w:val="0002541C"/>
    <w:rsid w:val="00025607"/>
    <w:rsid w:val="000259D8"/>
    <w:rsid w:val="00026400"/>
    <w:rsid w:val="00026A56"/>
    <w:rsid w:val="0002756B"/>
    <w:rsid w:val="00030A3B"/>
    <w:rsid w:val="00033825"/>
    <w:rsid w:val="00034B14"/>
    <w:rsid w:val="00034F9D"/>
    <w:rsid w:val="0003560F"/>
    <w:rsid w:val="00036001"/>
    <w:rsid w:val="00036873"/>
    <w:rsid w:val="000369CB"/>
    <w:rsid w:val="00036F18"/>
    <w:rsid w:val="000401D1"/>
    <w:rsid w:val="000403E5"/>
    <w:rsid w:val="000407EF"/>
    <w:rsid w:val="00041970"/>
    <w:rsid w:val="00041F30"/>
    <w:rsid w:val="0004209A"/>
    <w:rsid w:val="000423B0"/>
    <w:rsid w:val="000444A9"/>
    <w:rsid w:val="000453DC"/>
    <w:rsid w:val="00045878"/>
    <w:rsid w:val="000465DB"/>
    <w:rsid w:val="00047169"/>
    <w:rsid w:val="00051D06"/>
    <w:rsid w:val="00051F1E"/>
    <w:rsid w:val="00051FE3"/>
    <w:rsid w:val="00053E59"/>
    <w:rsid w:val="00054AA9"/>
    <w:rsid w:val="00054C54"/>
    <w:rsid w:val="00054D3F"/>
    <w:rsid w:val="00054DB0"/>
    <w:rsid w:val="00056060"/>
    <w:rsid w:val="00060498"/>
    <w:rsid w:val="00060686"/>
    <w:rsid w:val="00060CEA"/>
    <w:rsid w:val="00060D7A"/>
    <w:rsid w:val="00060DD4"/>
    <w:rsid w:val="00062622"/>
    <w:rsid w:val="00062952"/>
    <w:rsid w:val="00062A90"/>
    <w:rsid w:val="0006404D"/>
    <w:rsid w:val="000659CB"/>
    <w:rsid w:val="00065B0A"/>
    <w:rsid w:val="000678A0"/>
    <w:rsid w:val="0007049D"/>
    <w:rsid w:val="00070E07"/>
    <w:rsid w:val="000715D7"/>
    <w:rsid w:val="00071727"/>
    <w:rsid w:val="0007199C"/>
    <w:rsid w:val="00072BDA"/>
    <w:rsid w:val="00076342"/>
    <w:rsid w:val="00076694"/>
    <w:rsid w:val="000802CA"/>
    <w:rsid w:val="0008035C"/>
    <w:rsid w:val="000803B9"/>
    <w:rsid w:val="00080BD1"/>
    <w:rsid w:val="0008115E"/>
    <w:rsid w:val="00083203"/>
    <w:rsid w:val="00084EBF"/>
    <w:rsid w:val="0008512E"/>
    <w:rsid w:val="0009182E"/>
    <w:rsid w:val="000928B6"/>
    <w:rsid w:val="00094CD6"/>
    <w:rsid w:val="000950C6"/>
    <w:rsid w:val="0009512A"/>
    <w:rsid w:val="00095489"/>
    <w:rsid w:val="000959FA"/>
    <w:rsid w:val="00096034"/>
    <w:rsid w:val="000964A1"/>
    <w:rsid w:val="00096AD3"/>
    <w:rsid w:val="000A0EA8"/>
    <w:rsid w:val="000A10C6"/>
    <w:rsid w:val="000A1578"/>
    <w:rsid w:val="000A1E50"/>
    <w:rsid w:val="000A327E"/>
    <w:rsid w:val="000A38E5"/>
    <w:rsid w:val="000A494C"/>
    <w:rsid w:val="000A4957"/>
    <w:rsid w:val="000A505D"/>
    <w:rsid w:val="000A52D0"/>
    <w:rsid w:val="000A54BD"/>
    <w:rsid w:val="000A6DD1"/>
    <w:rsid w:val="000B1A69"/>
    <w:rsid w:val="000B3FB7"/>
    <w:rsid w:val="000B5F26"/>
    <w:rsid w:val="000C0262"/>
    <w:rsid w:val="000C1EA1"/>
    <w:rsid w:val="000C23D6"/>
    <w:rsid w:val="000C3EC3"/>
    <w:rsid w:val="000C64AE"/>
    <w:rsid w:val="000C6B4C"/>
    <w:rsid w:val="000C77EC"/>
    <w:rsid w:val="000C7E6B"/>
    <w:rsid w:val="000D04B9"/>
    <w:rsid w:val="000D0646"/>
    <w:rsid w:val="000D110D"/>
    <w:rsid w:val="000D1312"/>
    <w:rsid w:val="000D31A5"/>
    <w:rsid w:val="000D3EE4"/>
    <w:rsid w:val="000D4DD9"/>
    <w:rsid w:val="000D52B4"/>
    <w:rsid w:val="000D5AA7"/>
    <w:rsid w:val="000D7755"/>
    <w:rsid w:val="000D77E7"/>
    <w:rsid w:val="000E01BF"/>
    <w:rsid w:val="000E113A"/>
    <w:rsid w:val="000E1B4C"/>
    <w:rsid w:val="000E2202"/>
    <w:rsid w:val="000E2B70"/>
    <w:rsid w:val="000E3374"/>
    <w:rsid w:val="000E35FE"/>
    <w:rsid w:val="000E4B33"/>
    <w:rsid w:val="000E58C9"/>
    <w:rsid w:val="000E707C"/>
    <w:rsid w:val="000E7759"/>
    <w:rsid w:val="000F0E23"/>
    <w:rsid w:val="000F280A"/>
    <w:rsid w:val="000F3D1E"/>
    <w:rsid w:val="000F4111"/>
    <w:rsid w:val="000F4161"/>
    <w:rsid w:val="000F4407"/>
    <w:rsid w:val="000F4B37"/>
    <w:rsid w:val="000F4D67"/>
    <w:rsid w:val="000F5740"/>
    <w:rsid w:val="000F5DE6"/>
    <w:rsid w:val="000F5FB9"/>
    <w:rsid w:val="000F761F"/>
    <w:rsid w:val="000F7C32"/>
    <w:rsid w:val="000F7E0B"/>
    <w:rsid w:val="0010006C"/>
    <w:rsid w:val="00100120"/>
    <w:rsid w:val="00100255"/>
    <w:rsid w:val="001021C6"/>
    <w:rsid w:val="001033BC"/>
    <w:rsid w:val="0010373C"/>
    <w:rsid w:val="00103D56"/>
    <w:rsid w:val="001043FD"/>
    <w:rsid w:val="001047F2"/>
    <w:rsid w:val="001056B9"/>
    <w:rsid w:val="00105AC0"/>
    <w:rsid w:val="00105B68"/>
    <w:rsid w:val="001061FB"/>
    <w:rsid w:val="00107682"/>
    <w:rsid w:val="00107FF8"/>
    <w:rsid w:val="00111094"/>
    <w:rsid w:val="001129E8"/>
    <w:rsid w:val="00112F75"/>
    <w:rsid w:val="00113220"/>
    <w:rsid w:val="0011368A"/>
    <w:rsid w:val="0011515A"/>
    <w:rsid w:val="00115B63"/>
    <w:rsid w:val="001161AA"/>
    <w:rsid w:val="00116773"/>
    <w:rsid w:val="00117FE8"/>
    <w:rsid w:val="00120BB1"/>
    <w:rsid w:val="00120F95"/>
    <w:rsid w:val="001211C9"/>
    <w:rsid w:val="0012213F"/>
    <w:rsid w:val="00122571"/>
    <w:rsid w:val="00122AF8"/>
    <w:rsid w:val="00122D26"/>
    <w:rsid w:val="00126024"/>
    <w:rsid w:val="0012604F"/>
    <w:rsid w:val="00126899"/>
    <w:rsid w:val="00127474"/>
    <w:rsid w:val="00127671"/>
    <w:rsid w:val="00127827"/>
    <w:rsid w:val="0012799A"/>
    <w:rsid w:val="00127B7A"/>
    <w:rsid w:val="00127E4E"/>
    <w:rsid w:val="001305D5"/>
    <w:rsid w:val="00133B3A"/>
    <w:rsid w:val="00133FEF"/>
    <w:rsid w:val="00135143"/>
    <w:rsid w:val="0013515E"/>
    <w:rsid w:val="001357D9"/>
    <w:rsid w:val="00135B05"/>
    <w:rsid w:val="00135E62"/>
    <w:rsid w:val="00136352"/>
    <w:rsid w:val="00137194"/>
    <w:rsid w:val="00137408"/>
    <w:rsid w:val="001379CF"/>
    <w:rsid w:val="001379EF"/>
    <w:rsid w:val="001405B5"/>
    <w:rsid w:val="0014113E"/>
    <w:rsid w:val="00141CB5"/>
    <w:rsid w:val="00142C2D"/>
    <w:rsid w:val="001446D6"/>
    <w:rsid w:val="00145F6A"/>
    <w:rsid w:val="001464F5"/>
    <w:rsid w:val="00147CDC"/>
    <w:rsid w:val="00150874"/>
    <w:rsid w:val="00150BF8"/>
    <w:rsid w:val="0015427F"/>
    <w:rsid w:val="00154508"/>
    <w:rsid w:val="0015648E"/>
    <w:rsid w:val="00156D85"/>
    <w:rsid w:val="0015713B"/>
    <w:rsid w:val="001602B4"/>
    <w:rsid w:val="00161AF2"/>
    <w:rsid w:val="00162F2C"/>
    <w:rsid w:val="001631C9"/>
    <w:rsid w:val="0016393C"/>
    <w:rsid w:val="00164FF1"/>
    <w:rsid w:val="00165B4D"/>
    <w:rsid w:val="001667BB"/>
    <w:rsid w:val="00166DEF"/>
    <w:rsid w:val="001701BA"/>
    <w:rsid w:val="00170AA9"/>
    <w:rsid w:val="00170F73"/>
    <w:rsid w:val="00171080"/>
    <w:rsid w:val="00171253"/>
    <w:rsid w:val="0017253A"/>
    <w:rsid w:val="00173E04"/>
    <w:rsid w:val="00175344"/>
    <w:rsid w:val="00176E0D"/>
    <w:rsid w:val="00176F13"/>
    <w:rsid w:val="001773E0"/>
    <w:rsid w:val="00177983"/>
    <w:rsid w:val="00177985"/>
    <w:rsid w:val="00180859"/>
    <w:rsid w:val="00180B30"/>
    <w:rsid w:val="00181638"/>
    <w:rsid w:val="001825F8"/>
    <w:rsid w:val="0018427F"/>
    <w:rsid w:val="00184511"/>
    <w:rsid w:val="00185AD7"/>
    <w:rsid w:val="001861F8"/>
    <w:rsid w:val="001871B0"/>
    <w:rsid w:val="00187BAF"/>
    <w:rsid w:val="0019054B"/>
    <w:rsid w:val="0019102B"/>
    <w:rsid w:val="00191659"/>
    <w:rsid w:val="00192512"/>
    <w:rsid w:val="001927F2"/>
    <w:rsid w:val="00192F53"/>
    <w:rsid w:val="00193EEE"/>
    <w:rsid w:val="0019542F"/>
    <w:rsid w:val="00196BFF"/>
    <w:rsid w:val="001A06A5"/>
    <w:rsid w:val="001A097D"/>
    <w:rsid w:val="001A1E08"/>
    <w:rsid w:val="001A294A"/>
    <w:rsid w:val="001A3634"/>
    <w:rsid w:val="001A4486"/>
    <w:rsid w:val="001A5B82"/>
    <w:rsid w:val="001A7235"/>
    <w:rsid w:val="001A7A24"/>
    <w:rsid w:val="001A7E42"/>
    <w:rsid w:val="001B01E6"/>
    <w:rsid w:val="001B0F6B"/>
    <w:rsid w:val="001B1C4E"/>
    <w:rsid w:val="001B2575"/>
    <w:rsid w:val="001B26CF"/>
    <w:rsid w:val="001B49EF"/>
    <w:rsid w:val="001B4C0F"/>
    <w:rsid w:val="001B6077"/>
    <w:rsid w:val="001B641E"/>
    <w:rsid w:val="001B6B36"/>
    <w:rsid w:val="001B6CE7"/>
    <w:rsid w:val="001B7303"/>
    <w:rsid w:val="001C04A8"/>
    <w:rsid w:val="001C1D68"/>
    <w:rsid w:val="001C36CA"/>
    <w:rsid w:val="001C3EC1"/>
    <w:rsid w:val="001C4681"/>
    <w:rsid w:val="001C4A68"/>
    <w:rsid w:val="001C4C64"/>
    <w:rsid w:val="001C5AFC"/>
    <w:rsid w:val="001C69DF"/>
    <w:rsid w:val="001C71DA"/>
    <w:rsid w:val="001D0388"/>
    <w:rsid w:val="001D15F7"/>
    <w:rsid w:val="001D1C48"/>
    <w:rsid w:val="001D2059"/>
    <w:rsid w:val="001D2615"/>
    <w:rsid w:val="001D2675"/>
    <w:rsid w:val="001D43B3"/>
    <w:rsid w:val="001D5904"/>
    <w:rsid w:val="001D62F8"/>
    <w:rsid w:val="001D6F82"/>
    <w:rsid w:val="001D74A6"/>
    <w:rsid w:val="001D797B"/>
    <w:rsid w:val="001D7FD5"/>
    <w:rsid w:val="001E0348"/>
    <w:rsid w:val="001E166F"/>
    <w:rsid w:val="001E18FB"/>
    <w:rsid w:val="001E1E46"/>
    <w:rsid w:val="001E2417"/>
    <w:rsid w:val="001E2789"/>
    <w:rsid w:val="001E347D"/>
    <w:rsid w:val="001E4381"/>
    <w:rsid w:val="001E48F2"/>
    <w:rsid w:val="001E4915"/>
    <w:rsid w:val="001E56D5"/>
    <w:rsid w:val="001E584F"/>
    <w:rsid w:val="001E6893"/>
    <w:rsid w:val="001E732E"/>
    <w:rsid w:val="001E7D06"/>
    <w:rsid w:val="001F000B"/>
    <w:rsid w:val="001F1395"/>
    <w:rsid w:val="001F32BD"/>
    <w:rsid w:val="001F3AD1"/>
    <w:rsid w:val="001F43EE"/>
    <w:rsid w:val="00200CAC"/>
    <w:rsid w:val="00201C78"/>
    <w:rsid w:val="0020219B"/>
    <w:rsid w:val="00202EAE"/>
    <w:rsid w:val="002032A4"/>
    <w:rsid w:val="0020405C"/>
    <w:rsid w:val="00205199"/>
    <w:rsid w:val="00205430"/>
    <w:rsid w:val="00205491"/>
    <w:rsid w:val="00207582"/>
    <w:rsid w:val="00207586"/>
    <w:rsid w:val="00210ABE"/>
    <w:rsid w:val="00210EF9"/>
    <w:rsid w:val="002114D6"/>
    <w:rsid w:val="002120C6"/>
    <w:rsid w:val="0021391A"/>
    <w:rsid w:val="00213D15"/>
    <w:rsid w:val="00215686"/>
    <w:rsid w:val="00215DD5"/>
    <w:rsid w:val="00216BBE"/>
    <w:rsid w:val="00216BE6"/>
    <w:rsid w:val="002176CC"/>
    <w:rsid w:val="002202FE"/>
    <w:rsid w:val="00220F9A"/>
    <w:rsid w:val="00221972"/>
    <w:rsid w:val="0022295E"/>
    <w:rsid w:val="00223011"/>
    <w:rsid w:val="00223AD4"/>
    <w:rsid w:val="002251A4"/>
    <w:rsid w:val="00225512"/>
    <w:rsid w:val="00225D0A"/>
    <w:rsid w:val="00226764"/>
    <w:rsid w:val="00226C2E"/>
    <w:rsid w:val="00226D26"/>
    <w:rsid w:val="0022749C"/>
    <w:rsid w:val="00227926"/>
    <w:rsid w:val="00227D3D"/>
    <w:rsid w:val="00230F2F"/>
    <w:rsid w:val="00231646"/>
    <w:rsid w:val="0023176F"/>
    <w:rsid w:val="00232377"/>
    <w:rsid w:val="00232711"/>
    <w:rsid w:val="00232C73"/>
    <w:rsid w:val="00233526"/>
    <w:rsid w:val="00233589"/>
    <w:rsid w:val="00233DD5"/>
    <w:rsid w:val="00235616"/>
    <w:rsid w:val="0023687A"/>
    <w:rsid w:val="00237307"/>
    <w:rsid w:val="00240A2C"/>
    <w:rsid w:val="00240AB0"/>
    <w:rsid w:val="002420BE"/>
    <w:rsid w:val="00242BDD"/>
    <w:rsid w:val="00243185"/>
    <w:rsid w:val="0024342E"/>
    <w:rsid w:val="00244B4E"/>
    <w:rsid w:val="00244EF5"/>
    <w:rsid w:val="002452F7"/>
    <w:rsid w:val="00245F86"/>
    <w:rsid w:val="0025090A"/>
    <w:rsid w:val="00251112"/>
    <w:rsid w:val="002534F3"/>
    <w:rsid w:val="0025374E"/>
    <w:rsid w:val="002556A3"/>
    <w:rsid w:val="002564B1"/>
    <w:rsid w:val="00260DB7"/>
    <w:rsid w:val="00262B2B"/>
    <w:rsid w:val="00262D40"/>
    <w:rsid w:val="002630E5"/>
    <w:rsid w:val="00263D08"/>
    <w:rsid w:val="00264B6E"/>
    <w:rsid w:val="00264FD3"/>
    <w:rsid w:val="00267A2D"/>
    <w:rsid w:val="00267B54"/>
    <w:rsid w:val="0027006B"/>
    <w:rsid w:val="002710E5"/>
    <w:rsid w:val="002711AC"/>
    <w:rsid w:val="00271E01"/>
    <w:rsid w:val="0027206F"/>
    <w:rsid w:val="002720C2"/>
    <w:rsid w:val="00272A03"/>
    <w:rsid w:val="00275AD3"/>
    <w:rsid w:val="00275AF6"/>
    <w:rsid w:val="00276AEF"/>
    <w:rsid w:val="00276B70"/>
    <w:rsid w:val="002771B1"/>
    <w:rsid w:val="002771E8"/>
    <w:rsid w:val="002778E7"/>
    <w:rsid w:val="00280DE4"/>
    <w:rsid w:val="0028205C"/>
    <w:rsid w:val="002822BB"/>
    <w:rsid w:val="00283004"/>
    <w:rsid w:val="002862EF"/>
    <w:rsid w:val="0028676A"/>
    <w:rsid w:val="0028684F"/>
    <w:rsid w:val="00291428"/>
    <w:rsid w:val="0029156B"/>
    <w:rsid w:val="0029165A"/>
    <w:rsid w:val="00291B71"/>
    <w:rsid w:val="00291CEB"/>
    <w:rsid w:val="002931E0"/>
    <w:rsid w:val="00293810"/>
    <w:rsid w:val="00293A99"/>
    <w:rsid w:val="002940E7"/>
    <w:rsid w:val="0029427D"/>
    <w:rsid w:val="0029439C"/>
    <w:rsid w:val="002958A3"/>
    <w:rsid w:val="00295E19"/>
    <w:rsid w:val="002A07BB"/>
    <w:rsid w:val="002A0D39"/>
    <w:rsid w:val="002A2EB4"/>
    <w:rsid w:val="002A3324"/>
    <w:rsid w:val="002A3DA8"/>
    <w:rsid w:val="002A3ECE"/>
    <w:rsid w:val="002A6BDB"/>
    <w:rsid w:val="002A7545"/>
    <w:rsid w:val="002A75C5"/>
    <w:rsid w:val="002A7C27"/>
    <w:rsid w:val="002B014C"/>
    <w:rsid w:val="002B03BC"/>
    <w:rsid w:val="002B13C0"/>
    <w:rsid w:val="002B17DB"/>
    <w:rsid w:val="002B1E3D"/>
    <w:rsid w:val="002B2EBF"/>
    <w:rsid w:val="002B358F"/>
    <w:rsid w:val="002B3840"/>
    <w:rsid w:val="002B44A6"/>
    <w:rsid w:val="002B4E5C"/>
    <w:rsid w:val="002B7AB3"/>
    <w:rsid w:val="002C0C01"/>
    <w:rsid w:val="002C246B"/>
    <w:rsid w:val="002C29AD"/>
    <w:rsid w:val="002C33F1"/>
    <w:rsid w:val="002C34F9"/>
    <w:rsid w:val="002C362F"/>
    <w:rsid w:val="002C37E2"/>
    <w:rsid w:val="002C47B5"/>
    <w:rsid w:val="002C4918"/>
    <w:rsid w:val="002C5EC3"/>
    <w:rsid w:val="002C7A57"/>
    <w:rsid w:val="002C7D76"/>
    <w:rsid w:val="002D00CD"/>
    <w:rsid w:val="002D0138"/>
    <w:rsid w:val="002D05F5"/>
    <w:rsid w:val="002D0775"/>
    <w:rsid w:val="002D14DB"/>
    <w:rsid w:val="002D1622"/>
    <w:rsid w:val="002D2D74"/>
    <w:rsid w:val="002D30BE"/>
    <w:rsid w:val="002D4236"/>
    <w:rsid w:val="002D561D"/>
    <w:rsid w:val="002D6A23"/>
    <w:rsid w:val="002D6D11"/>
    <w:rsid w:val="002D728E"/>
    <w:rsid w:val="002E1000"/>
    <w:rsid w:val="002E212A"/>
    <w:rsid w:val="002E2252"/>
    <w:rsid w:val="002E2711"/>
    <w:rsid w:val="002E2883"/>
    <w:rsid w:val="002E2B79"/>
    <w:rsid w:val="002E3E99"/>
    <w:rsid w:val="002E43E8"/>
    <w:rsid w:val="002E55CF"/>
    <w:rsid w:val="002E75BB"/>
    <w:rsid w:val="002F02AB"/>
    <w:rsid w:val="002F0493"/>
    <w:rsid w:val="002F0FF4"/>
    <w:rsid w:val="002F4080"/>
    <w:rsid w:val="002F4195"/>
    <w:rsid w:val="002F4239"/>
    <w:rsid w:val="002F55E1"/>
    <w:rsid w:val="002F5E08"/>
    <w:rsid w:val="002F6347"/>
    <w:rsid w:val="002F7087"/>
    <w:rsid w:val="002F74A7"/>
    <w:rsid w:val="00302453"/>
    <w:rsid w:val="00302BE6"/>
    <w:rsid w:val="00303B76"/>
    <w:rsid w:val="00303F2B"/>
    <w:rsid w:val="00304BA8"/>
    <w:rsid w:val="003052A1"/>
    <w:rsid w:val="00307ACA"/>
    <w:rsid w:val="00307C20"/>
    <w:rsid w:val="0031053D"/>
    <w:rsid w:val="003107D1"/>
    <w:rsid w:val="0031253D"/>
    <w:rsid w:val="00312F80"/>
    <w:rsid w:val="00313182"/>
    <w:rsid w:val="0031545D"/>
    <w:rsid w:val="00315DD4"/>
    <w:rsid w:val="00315F46"/>
    <w:rsid w:val="00316502"/>
    <w:rsid w:val="00316542"/>
    <w:rsid w:val="00317452"/>
    <w:rsid w:val="00320286"/>
    <w:rsid w:val="00320503"/>
    <w:rsid w:val="00320EC6"/>
    <w:rsid w:val="00324CE4"/>
    <w:rsid w:val="00324DF9"/>
    <w:rsid w:val="0032501D"/>
    <w:rsid w:val="003259D9"/>
    <w:rsid w:val="003262B8"/>
    <w:rsid w:val="00326538"/>
    <w:rsid w:val="0032654E"/>
    <w:rsid w:val="003268C2"/>
    <w:rsid w:val="00330120"/>
    <w:rsid w:val="003314E3"/>
    <w:rsid w:val="0033257C"/>
    <w:rsid w:val="00332D09"/>
    <w:rsid w:val="003334B2"/>
    <w:rsid w:val="0033459D"/>
    <w:rsid w:val="003351D0"/>
    <w:rsid w:val="0033583F"/>
    <w:rsid w:val="00341900"/>
    <w:rsid w:val="0034236D"/>
    <w:rsid w:val="00342A42"/>
    <w:rsid w:val="00344F08"/>
    <w:rsid w:val="00346AB5"/>
    <w:rsid w:val="003476F7"/>
    <w:rsid w:val="00350B4F"/>
    <w:rsid w:val="00351AF1"/>
    <w:rsid w:val="00354183"/>
    <w:rsid w:val="003544D4"/>
    <w:rsid w:val="00354F93"/>
    <w:rsid w:val="00357BA3"/>
    <w:rsid w:val="00360780"/>
    <w:rsid w:val="003611F2"/>
    <w:rsid w:val="0036389A"/>
    <w:rsid w:val="003647C1"/>
    <w:rsid w:val="00367C94"/>
    <w:rsid w:val="00367CEC"/>
    <w:rsid w:val="00370C1F"/>
    <w:rsid w:val="00370F9C"/>
    <w:rsid w:val="003715DD"/>
    <w:rsid w:val="003723B4"/>
    <w:rsid w:val="00372677"/>
    <w:rsid w:val="00373436"/>
    <w:rsid w:val="00374170"/>
    <w:rsid w:val="003741A5"/>
    <w:rsid w:val="00376653"/>
    <w:rsid w:val="00376953"/>
    <w:rsid w:val="00377905"/>
    <w:rsid w:val="003811F2"/>
    <w:rsid w:val="00381C94"/>
    <w:rsid w:val="00381F07"/>
    <w:rsid w:val="003822B3"/>
    <w:rsid w:val="003829D2"/>
    <w:rsid w:val="00383968"/>
    <w:rsid w:val="003839B9"/>
    <w:rsid w:val="00384162"/>
    <w:rsid w:val="0038417E"/>
    <w:rsid w:val="00391F25"/>
    <w:rsid w:val="003925BC"/>
    <w:rsid w:val="003956C8"/>
    <w:rsid w:val="00395894"/>
    <w:rsid w:val="00395B9B"/>
    <w:rsid w:val="003961EE"/>
    <w:rsid w:val="00396744"/>
    <w:rsid w:val="00397682"/>
    <w:rsid w:val="003A575B"/>
    <w:rsid w:val="003A59B1"/>
    <w:rsid w:val="003A7020"/>
    <w:rsid w:val="003A7562"/>
    <w:rsid w:val="003B16BD"/>
    <w:rsid w:val="003B31D8"/>
    <w:rsid w:val="003B333B"/>
    <w:rsid w:val="003B3F56"/>
    <w:rsid w:val="003B4D16"/>
    <w:rsid w:val="003B636F"/>
    <w:rsid w:val="003B6B49"/>
    <w:rsid w:val="003B6C7D"/>
    <w:rsid w:val="003B6EED"/>
    <w:rsid w:val="003B7E59"/>
    <w:rsid w:val="003C03D5"/>
    <w:rsid w:val="003C0699"/>
    <w:rsid w:val="003C09CA"/>
    <w:rsid w:val="003C1577"/>
    <w:rsid w:val="003C2571"/>
    <w:rsid w:val="003C40A3"/>
    <w:rsid w:val="003C5229"/>
    <w:rsid w:val="003C5504"/>
    <w:rsid w:val="003C7010"/>
    <w:rsid w:val="003C7354"/>
    <w:rsid w:val="003C7A63"/>
    <w:rsid w:val="003D0C44"/>
    <w:rsid w:val="003D1892"/>
    <w:rsid w:val="003D6A88"/>
    <w:rsid w:val="003D7605"/>
    <w:rsid w:val="003D7F63"/>
    <w:rsid w:val="003E2022"/>
    <w:rsid w:val="003E20B0"/>
    <w:rsid w:val="003E309A"/>
    <w:rsid w:val="003E483D"/>
    <w:rsid w:val="003E484F"/>
    <w:rsid w:val="003E490A"/>
    <w:rsid w:val="003E5141"/>
    <w:rsid w:val="003E55E8"/>
    <w:rsid w:val="003E5D37"/>
    <w:rsid w:val="003E6AAD"/>
    <w:rsid w:val="003E6E73"/>
    <w:rsid w:val="003E7352"/>
    <w:rsid w:val="003F040C"/>
    <w:rsid w:val="003F0D59"/>
    <w:rsid w:val="003F100E"/>
    <w:rsid w:val="003F29AF"/>
    <w:rsid w:val="003F2AF2"/>
    <w:rsid w:val="003F370A"/>
    <w:rsid w:val="003F4326"/>
    <w:rsid w:val="003F6041"/>
    <w:rsid w:val="003F64A4"/>
    <w:rsid w:val="003F6957"/>
    <w:rsid w:val="00400357"/>
    <w:rsid w:val="00400B2E"/>
    <w:rsid w:val="00400D6B"/>
    <w:rsid w:val="00401533"/>
    <w:rsid w:val="004037E8"/>
    <w:rsid w:val="00404437"/>
    <w:rsid w:val="00404FD3"/>
    <w:rsid w:val="004132E3"/>
    <w:rsid w:val="004135E8"/>
    <w:rsid w:val="00413C88"/>
    <w:rsid w:val="00417778"/>
    <w:rsid w:val="00417CDA"/>
    <w:rsid w:val="00417F27"/>
    <w:rsid w:val="00420AE8"/>
    <w:rsid w:val="00420C9F"/>
    <w:rsid w:val="00423C1D"/>
    <w:rsid w:val="004249E6"/>
    <w:rsid w:val="0042517E"/>
    <w:rsid w:val="00426354"/>
    <w:rsid w:val="00426E24"/>
    <w:rsid w:val="00427A94"/>
    <w:rsid w:val="00430A2C"/>
    <w:rsid w:val="00430B68"/>
    <w:rsid w:val="004314F4"/>
    <w:rsid w:val="00432088"/>
    <w:rsid w:val="0043239B"/>
    <w:rsid w:val="0043349A"/>
    <w:rsid w:val="00433F6E"/>
    <w:rsid w:val="0043592A"/>
    <w:rsid w:val="00435A2B"/>
    <w:rsid w:val="004362C0"/>
    <w:rsid w:val="00436427"/>
    <w:rsid w:val="00436D23"/>
    <w:rsid w:val="004377B0"/>
    <w:rsid w:val="00437FDC"/>
    <w:rsid w:val="004411B5"/>
    <w:rsid w:val="0044152B"/>
    <w:rsid w:val="00441C0A"/>
    <w:rsid w:val="0044224B"/>
    <w:rsid w:val="00442395"/>
    <w:rsid w:val="00442EFF"/>
    <w:rsid w:val="00443248"/>
    <w:rsid w:val="00443422"/>
    <w:rsid w:val="00443AB0"/>
    <w:rsid w:val="00444BD4"/>
    <w:rsid w:val="00445DCA"/>
    <w:rsid w:val="0044624C"/>
    <w:rsid w:val="004467FA"/>
    <w:rsid w:val="00446A28"/>
    <w:rsid w:val="00446A55"/>
    <w:rsid w:val="00447939"/>
    <w:rsid w:val="00447C03"/>
    <w:rsid w:val="00447FD9"/>
    <w:rsid w:val="004518F2"/>
    <w:rsid w:val="00451EF3"/>
    <w:rsid w:val="00452452"/>
    <w:rsid w:val="0045452F"/>
    <w:rsid w:val="00454D25"/>
    <w:rsid w:val="00455594"/>
    <w:rsid w:val="004569B6"/>
    <w:rsid w:val="00456D90"/>
    <w:rsid w:val="00461252"/>
    <w:rsid w:val="0046355A"/>
    <w:rsid w:val="00463DD8"/>
    <w:rsid w:val="00465116"/>
    <w:rsid w:val="00465CE0"/>
    <w:rsid w:val="0046620E"/>
    <w:rsid w:val="0046782E"/>
    <w:rsid w:val="00470BFF"/>
    <w:rsid w:val="00470FDD"/>
    <w:rsid w:val="0047214F"/>
    <w:rsid w:val="00472B1A"/>
    <w:rsid w:val="00473293"/>
    <w:rsid w:val="004737D3"/>
    <w:rsid w:val="00474E05"/>
    <w:rsid w:val="00476AEE"/>
    <w:rsid w:val="00476C6E"/>
    <w:rsid w:val="004776BE"/>
    <w:rsid w:val="00477916"/>
    <w:rsid w:val="00481366"/>
    <w:rsid w:val="00481633"/>
    <w:rsid w:val="00483485"/>
    <w:rsid w:val="004838B0"/>
    <w:rsid w:val="00485911"/>
    <w:rsid w:val="00485B31"/>
    <w:rsid w:val="0048669A"/>
    <w:rsid w:val="004866CC"/>
    <w:rsid w:val="004907A4"/>
    <w:rsid w:val="004918FE"/>
    <w:rsid w:val="00491E4D"/>
    <w:rsid w:val="00492800"/>
    <w:rsid w:val="00492FD7"/>
    <w:rsid w:val="0049381B"/>
    <w:rsid w:val="00493CFB"/>
    <w:rsid w:val="00493DF4"/>
    <w:rsid w:val="00493E70"/>
    <w:rsid w:val="0049449F"/>
    <w:rsid w:val="00495B3D"/>
    <w:rsid w:val="0049609D"/>
    <w:rsid w:val="00496181"/>
    <w:rsid w:val="004979DB"/>
    <w:rsid w:val="004A05AF"/>
    <w:rsid w:val="004A1284"/>
    <w:rsid w:val="004A1A53"/>
    <w:rsid w:val="004A1FCF"/>
    <w:rsid w:val="004A450D"/>
    <w:rsid w:val="004A5349"/>
    <w:rsid w:val="004A6F78"/>
    <w:rsid w:val="004A704A"/>
    <w:rsid w:val="004A78F1"/>
    <w:rsid w:val="004B0107"/>
    <w:rsid w:val="004B1B6D"/>
    <w:rsid w:val="004B1E80"/>
    <w:rsid w:val="004B341B"/>
    <w:rsid w:val="004B4814"/>
    <w:rsid w:val="004B4DC3"/>
    <w:rsid w:val="004B5EB9"/>
    <w:rsid w:val="004B785F"/>
    <w:rsid w:val="004C01B3"/>
    <w:rsid w:val="004C050A"/>
    <w:rsid w:val="004C1055"/>
    <w:rsid w:val="004C1633"/>
    <w:rsid w:val="004C1C8A"/>
    <w:rsid w:val="004C1CD7"/>
    <w:rsid w:val="004C1D60"/>
    <w:rsid w:val="004C2118"/>
    <w:rsid w:val="004C2A7D"/>
    <w:rsid w:val="004C2C58"/>
    <w:rsid w:val="004C3332"/>
    <w:rsid w:val="004C3DBC"/>
    <w:rsid w:val="004C551E"/>
    <w:rsid w:val="004C7737"/>
    <w:rsid w:val="004D0044"/>
    <w:rsid w:val="004D0197"/>
    <w:rsid w:val="004D0C6C"/>
    <w:rsid w:val="004D13CD"/>
    <w:rsid w:val="004D1C96"/>
    <w:rsid w:val="004D2211"/>
    <w:rsid w:val="004D226E"/>
    <w:rsid w:val="004D252E"/>
    <w:rsid w:val="004D2635"/>
    <w:rsid w:val="004D32D5"/>
    <w:rsid w:val="004D56BA"/>
    <w:rsid w:val="004D6CFA"/>
    <w:rsid w:val="004D704C"/>
    <w:rsid w:val="004D708D"/>
    <w:rsid w:val="004E0841"/>
    <w:rsid w:val="004E1135"/>
    <w:rsid w:val="004E1998"/>
    <w:rsid w:val="004E41A3"/>
    <w:rsid w:val="004E4668"/>
    <w:rsid w:val="004E4724"/>
    <w:rsid w:val="004E54E7"/>
    <w:rsid w:val="004E69AA"/>
    <w:rsid w:val="004E71B7"/>
    <w:rsid w:val="004E782D"/>
    <w:rsid w:val="004F0FBF"/>
    <w:rsid w:val="004F22E9"/>
    <w:rsid w:val="004F303D"/>
    <w:rsid w:val="004F421D"/>
    <w:rsid w:val="005001D9"/>
    <w:rsid w:val="00501A46"/>
    <w:rsid w:val="00505920"/>
    <w:rsid w:val="00505AF8"/>
    <w:rsid w:val="00505EDA"/>
    <w:rsid w:val="005065F5"/>
    <w:rsid w:val="005068C3"/>
    <w:rsid w:val="00506E9C"/>
    <w:rsid w:val="00507C09"/>
    <w:rsid w:val="00511846"/>
    <w:rsid w:val="005118B1"/>
    <w:rsid w:val="00515B88"/>
    <w:rsid w:val="00515D5E"/>
    <w:rsid w:val="005171F3"/>
    <w:rsid w:val="005177AA"/>
    <w:rsid w:val="005205D8"/>
    <w:rsid w:val="00520B95"/>
    <w:rsid w:val="00521AB4"/>
    <w:rsid w:val="00521EC6"/>
    <w:rsid w:val="00522058"/>
    <w:rsid w:val="0052260A"/>
    <w:rsid w:val="005226A4"/>
    <w:rsid w:val="00523A92"/>
    <w:rsid w:val="0052433C"/>
    <w:rsid w:val="0052517A"/>
    <w:rsid w:val="0052565E"/>
    <w:rsid w:val="00526A8C"/>
    <w:rsid w:val="005303B1"/>
    <w:rsid w:val="00530CEB"/>
    <w:rsid w:val="0053131B"/>
    <w:rsid w:val="00531C9F"/>
    <w:rsid w:val="00532AB8"/>
    <w:rsid w:val="0053357F"/>
    <w:rsid w:val="0053406F"/>
    <w:rsid w:val="0053461D"/>
    <w:rsid w:val="0053486F"/>
    <w:rsid w:val="00535488"/>
    <w:rsid w:val="00536EDC"/>
    <w:rsid w:val="00536F56"/>
    <w:rsid w:val="0053726F"/>
    <w:rsid w:val="00540478"/>
    <w:rsid w:val="0054229B"/>
    <w:rsid w:val="0054242F"/>
    <w:rsid w:val="00543B90"/>
    <w:rsid w:val="005440E6"/>
    <w:rsid w:val="005445BF"/>
    <w:rsid w:val="00544A68"/>
    <w:rsid w:val="00544E87"/>
    <w:rsid w:val="005452E3"/>
    <w:rsid w:val="00545883"/>
    <w:rsid w:val="00546B34"/>
    <w:rsid w:val="00546D72"/>
    <w:rsid w:val="00550566"/>
    <w:rsid w:val="00550B34"/>
    <w:rsid w:val="00550BDB"/>
    <w:rsid w:val="005518D4"/>
    <w:rsid w:val="00551D28"/>
    <w:rsid w:val="005528F8"/>
    <w:rsid w:val="00553A7A"/>
    <w:rsid w:val="005540EA"/>
    <w:rsid w:val="005564C0"/>
    <w:rsid w:val="00556E0E"/>
    <w:rsid w:val="0056070C"/>
    <w:rsid w:val="00560C2A"/>
    <w:rsid w:val="0056103D"/>
    <w:rsid w:val="005611B8"/>
    <w:rsid w:val="00561285"/>
    <w:rsid w:val="0056221D"/>
    <w:rsid w:val="005628AC"/>
    <w:rsid w:val="005628CC"/>
    <w:rsid w:val="005633DB"/>
    <w:rsid w:val="005639C2"/>
    <w:rsid w:val="00564325"/>
    <w:rsid w:val="005648B5"/>
    <w:rsid w:val="005653E8"/>
    <w:rsid w:val="00566A25"/>
    <w:rsid w:val="00567A66"/>
    <w:rsid w:val="00567A6D"/>
    <w:rsid w:val="00570399"/>
    <w:rsid w:val="00571D85"/>
    <w:rsid w:val="0057263C"/>
    <w:rsid w:val="00572CCA"/>
    <w:rsid w:val="00572DEE"/>
    <w:rsid w:val="00573CAE"/>
    <w:rsid w:val="00574B59"/>
    <w:rsid w:val="00575015"/>
    <w:rsid w:val="005759DE"/>
    <w:rsid w:val="005760FB"/>
    <w:rsid w:val="00582668"/>
    <w:rsid w:val="0058332F"/>
    <w:rsid w:val="005833B2"/>
    <w:rsid w:val="00591862"/>
    <w:rsid w:val="005920E8"/>
    <w:rsid w:val="00593ADC"/>
    <w:rsid w:val="005979CF"/>
    <w:rsid w:val="00597EED"/>
    <w:rsid w:val="005A228A"/>
    <w:rsid w:val="005A26FB"/>
    <w:rsid w:val="005A2B44"/>
    <w:rsid w:val="005A3234"/>
    <w:rsid w:val="005A4176"/>
    <w:rsid w:val="005A4C6A"/>
    <w:rsid w:val="005A5CA9"/>
    <w:rsid w:val="005A61C7"/>
    <w:rsid w:val="005A6769"/>
    <w:rsid w:val="005A7984"/>
    <w:rsid w:val="005A7E85"/>
    <w:rsid w:val="005B0499"/>
    <w:rsid w:val="005B1690"/>
    <w:rsid w:val="005B253A"/>
    <w:rsid w:val="005B52EF"/>
    <w:rsid w:val="005C0D11"/>
    <w:rsid w:val="005C117E"/>
    <w:rsid w:val="005C120A"/>
    <w:rsid w:val="005C2C5E"/>
    <w:rsid w:val="005C3657"/>
    <w:rsid w:val="005C4D40"/>
    <w:rsid w:val="005C6040"/>
    <w:rsid w:val="005C6588"/>
    <w:rsid w:val="005C6D0A"/>
    <w:rsid w:val="005C76AA"/>
    <w:rsid w:val="005C7E5A"/>
    <w:rsid w:val="005D1215"/>
    <w:rsid w:val="005D1E3D"/>
    <w:rsid w:val="005D2080"/>
    <w:rsid w:val="005D2E5A"/>
    <w:rsid w:val="005D307F"/>
    <w:rsid w:val="005D32E2"/>
    <w:rsid w:val="005D3D20"/>
    <w:rsid w:val="005D423E"/>
    <w:rsid w:val="005D687F"/>
    <w:rsid w:val="005D6CDA"/>
    <w:rsid w:val="005D7976"/>
    <w:rsid w:val="005D7B11"/>
    <w:rsid w:val="005D7CE2"/>
    <w:rsid w:val="005E0091"/>
    <w:rsid w:val="005E080B"/>
    <w:rsid w:val="005E161C"/>
    <w:rsid w:val="005E1755"/>
    <w:rsid w:val="005E183C"/>
    <w:rsid w:val="005E1EAF"/>
    <w:rsid w:val="005E22E2"/>
    <w:rsid w:val="005E2503"/>
    <w:rsid w:val="005E4DFD"/>
    <w:rsid w:val="005E5043"/>
    <w:rsid w:val="005E5A72"/>
    <w:rsid w:val="005E776A"/>
    <w:rsid w:val="005E7BBE"/>
    <w:rsid w:val="005F0082"/>
    <w:rsid w:val="005F1F88"/>
    <w:rsid w:val="005F3037"/>
    <w:rsid w:val="005F38EF"/>
    <w:rsid w:val="005F4443"/>
    <w:rsid w:val="005F660E"/>
    <w:rsid w:val="005F6B60"/>
    <w:rsid w:val="00600872"/>
    <w:rsid w:val="00601D6D"/>
    <w:rsid w:val="00602AB8"/>
    <w:rsid w:val="0060316D"/>
    <w:rsid w:val="006045C1"/>
    <w:rsid w:val="00604787"/>
    <w:rsid w:val="006052FC"/>
    <w:rsid w:val="0060640E"/>
    <w:rsid w:val="006065B1"/>
    <w:rsid w:val="00606AF6"/>
    <w:rsid w:val="00607610"/>
    <w:rsid w:val="00612F35"/>
    <w:rsid w:val="00612F6D"/>
    <w:rsid w:val="006132C6"/>
    <w:rsid w:val="00613805"/>
    <w:rsid w:val="00615AD8"/>
    <w:rsid w:val="00616503"/>
    <w:rsid w:val="006165E5"/>
    <w:rsid w:val="006175BB"/>
    <w:rsid w:val="00620FC9"/>
    <w:rsid w:val="00623F3A"/>
    <w:rsid w:val="006244FD"/>
    <w:rsid w:val="00626204"/>
    <w:rsid w:val="00626324"/>
    <w:rsid w:val="00626453"/>
    <w:rsid w:val="006302BA"/>
    <w:rsid w:val="00630699"/>
    <w:rsid w:val="00630ACF"/>
    <w:rsid w:val="00630ED0"/>
    <w:rsid w:val="006316F7"/>
    <w:rsid w:val="00632161"/>
    <w:rsid w:val="00632E2D"/>
    <w:rsid w:val="006330BD"/>
    <w:rsid w:val="00636040"/>
    <w:rsid w:val="006366D9"/>
    <w:rsid w:val="0063798D"/>
    <w:rsid w:val="00637A10"/>
    <w:rsid w:val="00640232"/>
    <w:rsid w:val="00643B65"/>
    <w:rsid w:val="00645D78"/>
    <w:rsid w:val="00645FEE"/>
    <w:rsid w:val="0064788E"/>
    <w:rsid w:val="00647A1F"/>
    <w:rsid w:val="00647FBF"/>
    <w:rsid w:val="00650C25"/>
    <w:rsid w:val="00650C5F"/>
    <w:rsid w:val="006514DD"/>
    <w:rsid w:val="00651A15"/>
    <w:rsid w:val="006520C5"/>
    <w:rsid w:val="00652571"/>
    <w:rsid w:val="00653AE8"/>
    <w:rsid w:val="00653DAE"/>
    <w:rsid w:val="00654D9F"/>
    <w:rsid w:val="006555C8"/>
    <w:rsid w:val="0065602B"/>
    <w:rsid w:val="00656B47"/>
    <w:rsid w:val="00657029"/>
    <w:rsid w:val="00657C7D"/>
    <w:rsid w:val="00657EB1"/>
    <w:rsid w:val="006605BD"/>
    <w:rsid w:val="00662667"/>
    <w:rsid w:val="006630C2"/>
    <w:rsid w:val="006634B7"/>
    <w:rsid w:val="00665254"/>
    <w:rsid w:val="00673260"/>
    <w:rsid w:val="00673BF0"/>
    <w:rsid w:val="00673C6C"/>
    <w:rsid w:val="006764C2"/>
    <w:rsid w:val="00680F28"/>
    <w:rsid w:val="006832B7"/>
    <w:rsid w:val="0068346F"/>
    <w:rsid w:val="00683A12"/>
    <w:rsid w:val="00683A9D"/>
    <w:rsid w:val="00683C99"/>
    <w:rsid w:val="00685643"/>
    <w:rsid w:val="00686629"/>
    <w:rsid w:val="006926D8"/>
    <w:rsid w:val="0069316B"/>
    <w:rsid w:val="00693855"/>
    <w:rsid w:val="00693DC2"/>
    <w:rsid w:val="00694013"/>
    <w:rsid w:val="00697954"/>
    <w:rsid w:val="00697964"/>
    <w:rsid w:val="00697A6E"/>
    <w:rsid w:val="00697FDA"/>
    <w:rsid w:val="006A0E0B"/>
    <w:rsid w:val="006A1511"/>
    <w:rsid w:val="006A2A1B"/>
    <w:rsid w:val="006A30C0"/>
    <w:rsid w:val="006A3B5F"/>
    <w:rsid w:val="006A4958"/>
    <w:rsid w:val="006A6434"/>
    <w:rsid w:val="006B0272"/>
    <w:rsid w:val="006B06E0"/>
    <w:rsid w:val="006B147C"/>
    <w:rsid w:val="006B1F91"/>
    <w:rsid w:val="006B2CF8"/>
    <w:rsid w:val="006B2DD7"/>
    <w:rsid w:val="006B3097"/>
    <w:rsid w:val="006B585A"/>
    <w:rsid w:val="006B62C0"/>
    <w:rsid w:val="006B7618"/>
    <w:rsid w:val="006B7657"/>
    <w:rsid w:val="006C3A9C"/>
    <w:rsid w:val="006C4FB7"/>
    <w:rsid w:val="006C6A67"/>
    <w:rsid w:val="006C6C02"/>
    <w:rsid w:val="006D1A2D"/>
    <w:rsid w:val="006D3C69"/>
    <w:rsid w:val="006D3CAE"/>
    <w:rsid w:val="006D3D08"/>
    <w:rsid w:val="006D404E"/>
    <w:rsid w:val="006D48D6"/>
    <w:rsid w:val="006D6358"/>
    <w:rsid w:val="006D6425"/>
    <w:rsid w:val="006E0D15"/>
    <w:rsid w:val="006E0D98"/>
    <w:rsid w:val="006E1799"/>
    <w:rsid w:val="006E1BE1"/>
    <w:rsid w:val="006E1C31"/>
    <w:rsid w:val="006E24DB"/>
    <w:rsid w:val="006E35CE"/>
    <w:rsid w:val="006E3E55"/>
    <w:rsid w:val="006E5178"/>
    <w:rsid w:val="006E5644"/>
    <w:rsid w:val="006E578C"/>
    <w:rsid w:val="006E5F8C"/>
    <w:rsid w:val="006E60BA"/>
    <w:rsid w:val="006E6642"/>
    <w:rsid w:val="006E6B04"/>
    <w:rsid w:val="006E711A"/>
    <w:rsid w:val="006E7A05"/>
    <w:rsid w:val="006F094B"/>
    <w:rsid w:val="006F0FA5"/>
    <w:rsid w:val="006F2F0D"/>
    <w:rsid w:val="006F34BA"/>
    <w:rsid w:val="006F373A"/>
    <w:rsid w:val="006F3C10"/>
    <w:rsid w:val="006F402D"/>
    <w:rsid w:val="006F4531"/>
    <w:rsid w:val="006F45DD"/>
    <w:rsid w:val="006F5409"/>
    <w:rsid w:val="006F5F4D"/>
    <w:rsid w:val="006F7300"/>
    <w:rsid w:val="006F784C"/>
    <w:rsid w:val="007025FC"/>
    <w:rsid w:val="00702600"/>
    <w:rsid w:val="00704BA7"/>
    <w:rsid w:val="007063AC"/>
    <w:rsid w:val="0070674F"/>
    <w:rsid w:val="00707880"/>
    <w:rsid w:val="007078E6"/>
    <w:rsid w:val="00707D15"/>
    <w:rsid w:val="00707D9F"/>
    <w:rsid w:val="00707F99"/>
    <w:rsid w:val="007103EF"/>
    <w:rsid w:val="00711814"/>
    <w:rsid w:val="00711905"/>
    <w:rsid w:val="007120E5"/>
    <w:rsid w:val="00714F9C"/>
    <w:rsid w:val="007150F6"/>
    <w:rsid w:val="007152F8"/>
    <w:rsid w:val="007175F6"/>
    <w:rsid w:val="007178B2"/>
    <w:rsid w:val="0072012F"/>
    <w:rsid w:val="007213D1"/>
    <w:rsid w:val="0072202A"/>
    <w:rsid w:val="00723492"/>
    <w:rsid w:val="00723C59"/>
    <w:rsid w:val="007246AC"/>
    <w:rsid w:val="00724DCD"/>
    <w:rsid w:val="007259F6"/>
    <w:rsid w:val="00725A0E"/>
    <w:rsid w:val="00726545"/>
    <w:rsid w:val="00727226"/>
    <w:rsid w:val="00727599"/>
    <w:rsid w:val="00727C1B"/>
    <w:rsid w:val="00727E68"/>
    <w:rsid w:val="00730695"/>
    <w:rsid w:val="007309E7"/>
    <w:rsid w:val="007318E3"/>
    <w:rsid w:val="00731D53"/>
    <w:rsid w:val="0073288E"/>
    <w:rsid w:val="00733463"/>
    <w:rsid w:val="0073422E"/>
    <w:rsid w:val="00734FB0"/>
    <w:rsid w:val="00735D28"/>
    <w:rsid w:val="00736B83"/>
    <w:rsid w:val="0073734D"/>
    <w:rsid w:val="00737DB1"/>
    <w:rsid w:val="00737EEF"/>
    <w:rsid w:val="00740680"/>
    <w:rsid w:val="00740A08"/>
    <w:rsid w:val="00741C6D"/>
    <w:rsid w:val="00745D36"/>
    <w:rsid w:val="00745DBD"/>
    <w:rsid w:val="00746AE7"/>
    <w:rsid w:val="007475A7"/>
    <w:rsid w:val="0075063A"/>
    <w:rsid w:val="00750B8A"/>
    <w:rsid w:val="0075135A"/>
    <w:rsid w:val="007527B7"/>
    <w:rsid w:val="00753791"/>
    <w:rsid w:val="00754314"/>
    <w:rsid w:val="00754FD1"/>
    <w:rsid w:val="007550FD"/>
    <w:rsid w:val="0075539C"/>
    <w:rsid w:val="0075630C"/>
    <w:rsid w:val="007567E5"/>
    <w:rsid w:val="00756CE6"/>
    <w:rsid w:val="00760550"/>
    <w:rsid w:val="00760E1E"/>
    <w:rsid w:val="00760E6A"/>
    <w:rsid w:val="00761D4C"/>
    <w:rsid w:val="00762D8B"/>
    <w:rsid w:val="00762F93"/>
    <w:rsid w:val="0076341E"/>
    <w:rsid w:val="00765789"/>
    <w:rsid w:val="00766D85"/>
    <w:rsid w:val="0076779E"/>
    <w:rsid w:val="007677F1"/>
    <w:rsid w:val="00767D0D"/>
    <w:rsid w:val="00770690"/>
    <w:rsid w:val="0077123D"/>
    <w:rsid w:val="00771BAD"/>
    <w:rsid w:val="00772626"/>
    <w:rsid w:val="007739A1"/>
    <w:rsid w:val="007745C9"/>
    <w:rsid w:val="007766B0"/>
    <w:rsid w:val="0077790E"/>
    <w:rsid w:val="00780191"/>
    <w:rsid w:val="0078105B"/>
    <w:rsid w:val="007820C1"/>
    <w:rsid w:val="0078297C"/>
    <w:rsid w:val="00782D72"/>
    <w:rsid w:val="00782F47"/>
    <w:rsid w:val="00784A9B"/>
    <w:rsid w:val="00784E56"/>
    <w:rsid w:val="00785F2D"/>
    <w:rsid w:val="00786816"/>
    <w:rsid w:val="0078691D"/>
    <w:rsid w:val="007873D3"/>
    <w:rsid w:val="00790857"/>
    <w:rsid w:val="0079134C"/>
    <w:rsid w:val="00791452"/>
    <w:rsid w:val="007915FF"/>
    <w:rsid w:val="00791EC0"/>
    <w:rsid w:val="00793243"/>
    <w:rsid w:val="00793893"/>
    <w:rsid w:val="00795E62"/>
    <w:rsid w:val="007973FE"/>
    <w:rsid w:val="00797784"/>
    <w:rsid w:val="00797FDF"/>
    <w:rsid w:val="007A0C89"/>
    <w:rsid w:val="007A19BB"/>
    <w:rsid w:val="007A25CB"/>
    <w:rsid w:val="007A2AD9"/>
    <w:rsid w:val="007A2DA5"/>
    <w:rsid w:val="007A3131"/>
    <w:rsid w:val="007A38A6"/>
    <w:rsid w:val="007A6678"/>
    <w:rsid w:val="007A6D56"/>
    <w:rsid w:val="007A7592"/>
    <w:rsid w:val="007A7873"/>
    <w:rsid w:val="007B0800"/>
    <w:rsid w:val="007B1A7B"/>
    <w:rsid w:val="007B1F2C"/>
    <w:rsid w:val="007B3BFF"/>
    <w:rsid w:val="007B3C6D"/>
    <w:rsid w:val="007B4092"/>
    <w:rsid w:val="007B5007"/>
    <w:rsid w:val="007B5DE9"/>
    <w:rsid w:val="007B6676"/>
    <w:rsid w:val="007B6C16"/>
    <w:rsid w:val="007B7B9E"/>
    <w:rsid w:val="007C072E"/>
    <w:rsid w:val="007C3BDB"/>
    <w:rsid w:val="007C5F0B"/>
    <w:rsid w:val="007C5F5C"/>
    <w:rsid w:val="007C7488"/>
    <w:rsid w:val="007D14DE"/>
    <w:rsid w:val="007D1DF4"/>
    <w:rsid w:val="007D23F4"/>
    <w:rsid w:val="007D24E8"/>
    <w:rsid w:val="007D3B4A"/>
    <w:rsid w:val="007D3B84"/>
    <w:rsid w:val="007D484D"/>
    <w:rsid w:val="007D4B61"/>
    <w:rsid w:val="007D4EE8"/>
    <w:rsid w:val="007D66A7"/>
    <w:rsid w:val="007D679C"/>
    <w:rsid w:val="007D69AF"/>
    <w:rsid w:val="007D6E5F"/>
    <w:rsid w:val="007E00DB"/>
    <w:rsid w:val="007E0138"/>
    <w:rsid w:val="007E0686"/>
    <w:rsid w:val="007E0965"/>
    <w:rsid w:val="007E0E4E"/>
    <w:rsid w:val="007E0F1C"/>
    <w:rsid w:val="007E3116"/>
    <w:rsid w:val="007E42AA"/>
    <w:rsid w:val="007E484A"/>
    <w:rsid w:val="007E4B6C"/>
    <w:rsid w:val="007E4CB0"/>
    <w:rsid w:val="007E6D04"/>
    <w:rsid w:val="007E7B99"/>
    <w:rsid w:val="007F0266"/>
    <w:rsid w:val="007F073C"/>
    <w:rsid w:val="007F0C27"/>
    <w:rsid w:val="007F101B"/>
    <w:rsid w:val="007F1249"/>
    <w:rsid w:val="007F21DE"/>
    <w:rsid w:val="007F2D47"/>
    <w:rsid w:val="007F2FA7"/>
    <w:rsid w:val="007F49F5"/>
    <w:rsid w:val="007F74EB"/>
    <w:rsid w:val="007F7B32"/>
    <w:rsid w:val="00800758"/>
    <w:rsid w:val="008008C3"/>
    <w:rsid w:val="0080116A"/>
    <w:rsid w:val="0080370D"/>
    <w:rsid w:val="008048D4"/>
    <w:rsid w:val="00806B07"/>
    <w:rsid w:val="0080793A"/>
    <w:rsid w:val="008079F5"/>
    <w:rsid w:val="00810B77"/>
    <w:rsid w:val="0081183C"/>
    <w:rsid w:val="00811E89"/>
    <w:rsid w:val="0081267D"/>
    <w:rsid w:val="008137CA"/>
    <w:rsid w:val="0081597F"/>
    <w:rsid w:val="00816114"/>
    <w:rsid w:val="00816575"/>
    <w:rsid w:val="0082009C"/>
    <w:rsid w:val="008205E8"/>
    <w:rsid w:val="008207DC"/>
    <w:rsid w:val="00821527"/>
    <w:rsid w:val="008230DC"/>
    <w:rsid w:val="008232A0"/>
    <w:rsid w:val="00824707"/>
    <w:rsid w:val="0082556D"/>
    <w:rsid w:val="0082563A"/>
    <w:rsid w:val="00826678"/>
    <w:rsid w:val="00827FF2"/>
    <w:rsid w:val="0083027D"/>
    <w:rsid w:val="008309B3"/>
    <w:rsid w:val="00831FAD"/>
    <w:rsid w:val="0083201F"/>
    <w:rsid w:val="008327BD"/>
    <w:rsid w:val="0083324B"/>
    <w:rsid w:val="00834F5F"/>
    <w:rsid w:val="008355B6"/>
    <w:rsid w:val="00835E91"/>
    <w:rsid w:val="00840447"/>
    <w:rsid w:val="00840EA7"/>
    <w:rsid w:val="00843B3A"/>
    <w:rsid w:val="00843D84"/>
    <w:rsid w:val="0084501F"/>
    <w:rsid w:val="0084571C"/>
    <w:rsid w:val="00846173"/>
    <w:rsid w:val="00847604"/>
    <w:rsid w:val="00847ADA"/>
    <w:rsid w:val="00850D29"/>
    <w:rsid w:val="00851C8F"/>
    <w:rsid w:val="00851F0B"/>
    <w:rsid w:val="00852514"/>
    <w:rsid w:val="00853351"/>
    <w:rsid w:val="00853A70"/>
    <w:rsid w:val="008542B7"/>
    <w:rsid w:val="0085595B"/>
    <w:rsid w:val="00856EFD"/>
    <w:rsid w:val="00857284"/>
    <w:rsid w:val="00857F3B"/>
    <w:rsid w:val="008604F5"/>
    <w:rsid w:val="00862D86"/>
    <w:rsid w:val="00863492"/>
    <w:rsid w:val="008639CA"/>
    <w:rsid w:val="00863ADE"/>
    <w:rsid w:val="00864CB9"/>
    <w:rsid w:val="0086508D"/>
    <w:rsid w:val="00865A84"/>
    <w:rsid w:val="008660E2"/>
    <w:rsid w:val="00866FED"/>
    <w:rsid w:val="00867361"/>
    <w:rsid w:val="00867971"/>
    <w:rsid w:val="00871F0A"/>
    <w:rsid w:val="008726B9"/>
    <w:rsid w:val="00873E69"/>
    <w:rsid w:val="00875783"/>
    <w:rsid w:val="00875D61"/>
    <w:rsid w:val="00876AAB"/>
    <w:rsid w:val="0087709D"/>
    <w:rsid w:val="008774DB"/>
    <w:rsid w:val="00880AA1"/>
    <w:rsid w:val="00881958"/>
    <w:rsid w:val="008833C0"/>
    <w:rsid w:val="008845FB"/>
    <w:rsid w:val="00884757"/>
    <w:rsid w:val="00884B40"/>
    <w:rsid w:val="00885002"/>
    <w:rsid w:val="0088512D"/>
    <w:rsid w:val="0088535E"/>
    <w:rsid w:val="008876A5"/>
    <w:rsid w:val="0089011D"/>
    <w:rsid w:val="0089069D"/>
    <w:rsid w:val="00890A43"/>
    <w:rsid w:val="00891E3C"/>
    <w:rsid w:val="008927C3"/>
    <w:rsid w:val="00892BCC"/>
    <w:rsid w:val="00893980"/>
    <w:rsid w:val="00894C3E"/>
    <w:rsid w:val="00896855"/>
    <w:rsid w:val="0089692D"/>
    <w:rsid w:val="008971A6"/>
    <w:rsid w:val="00897987"/>
    <w:rsid w:val="008A119F"/>
    <w:rsid w:val="008A2235"/>
    <w:rsid w:val="008A3408"/>
    <w:rsid w:val="008A395B"/>
    <w:rsid w:val="008A3F80"/>
    <w:rsid w:val="008A5362"/>
    <w:rsid w:val="008A543C"/>
    <w:rsid w:val="008A62DE"/>
    <w:rsid w:val="008A6647"/>
    <w:rsid w:val="008A66B6"/>
    <w:rsid w:val="008A66C6"/>
    <w:rsid w:val="008A6B3A"/>
    <w:rsid w:val="008A7BB5"/>
    <w:rsid w:val="008B1642"/>
    <w:rsid w:val="008B1D48"/>
    <w:rsid w:val="008B34DF"/>
    <w:rsid w:val="008B444E"/>
    <w:rsid w:val="008B5BF5"/>
    <w:rsid w:val="008B7CAE"/>
    <w:rsid w:val="008C0441"/>
    <w:rsid w:val="008C0C2E"/>
    <w:rsid w:val="008C128F"/>
    <w:rsid w:val="008C14B5"/>
    <w:rsid w:val="008C169F"/>
    <w:rsid w:val="008C1B02"/>
    <w:rsid w:val="008C291C"/>
    <w:rsid w:val="008C2CCA"/>
    <w:rsid w:val="008C3562"/>
    <w:rsid w:val="008C5331"/>
    <w:rsid w:val="008C57AE"/>
    <w:rsid w:val="008C5981"/>
    <w:rsid w:val="008C6425"/>
    <w:rsid w:val="008C7EDB"/>
    <w:rsid w:val="008D05A7"/>
    <w:rsid w:val="008D08FF"/>
    <w:rsid w:val="008D1E72"/>
    <w:rsid w:val="008D37B8"/>
    <w:rsid w:val="008D4B9F"/>
    <w:rsid w:val="008D5A16"/>
    <w:rsid w:val="008D641C"/>
    <w:rsid w:val="008D6429"/>
    <w:rsid w:val="008D7EC7"/>
    <w:rsid w:val="008E0012"/>
    <w:rsid w:val="008E1217"/>
    <w:rsid w:val="008E17D6"/>
    <w:rsid w:val="008E3164"/>
    <w:rsid w:val="008E51C0"/>
    <w:rsid w:val="008E61E0"/>
    <w:rsid w:val="008E66AC"/>
    <w:rsid w:val="008E724F"/>
    <w:rsid w:val="008E7DE2"/>
    <w:rsid w:val="008F0692"/>
    <w:rsid w:val="008F0AA6"/>
    <w:rsid w:val="008F12B2"/>
    <w:rsid w:val="008F237A"/>
    <w:rsid w:val="008F26BC"/>
    <w:rsid w:val="008F2C8D"/>
    <w:rsid w:val="008F35EC"/>
    <w:rsid w:val="008F37AF"/>
    <w:rsid w:val="008F47D2"/>
    <w:rsid w:val="008F4F50"/>
    <w:rsid w:val="008F52A3"/>
    <w:rsid w:val="008F65E8"/>
    <w:rsid w:val="008F745E"/>
    <w:rsid w:val="00902EB0"/>
    <w:rsid w:val="00904B36"/>
    <w:rsid w:val="00904E56"/>
    <w:rsid w:val="00905FD0"/>
    <w:rsid w:val="00906F1C"/>
    <w:rsid w:val="00906FD4"/>
    <w:rsid w:val="00907FFE"/>
    <w:rsid w:val="00910D93"/>
    <w:rsid w:val="00911E0D"/>
    <w:rsid w:val="00912540"/>
    <w:rsid w:val="00912D4B"/>
    <w:rsid w:val="00913645"/>
    <w:rsid w:val="009138CE"/>
    <w:rsid w:val="009142E2"/>
    <w:rsid w:val="00914973"/>
    <w:rsid w:val="0091545A"/>
    <w:rsid w:val="00915985"/>
    <w:rsid w:val="00915AD6"/>
    <w:rsid w:val="009161EF"/>
    <w:rsid w:val="009174ED"/>
    <w:rsid w:val="009177EF"/>
    <w:rsid w:val="00917EB5"/>
    <w:rsid w:val="0092022A"/>
    <w:rsid w:val="009204EA"/>
    <w:rsid w:val="00920A35"/>
    <w:rsid w:val="00921499"/>
    <w:rsid w:val="00921F1C"/>
    <w:rsid w:val="00922C2C"/>
    <w:rsid w:val="0092349A"/>
    <w:rsid w:val="00923E65"/>
    <w:rsid w:val="00924182"/>
    <w:rsid w:val="00924282"/>
    <w:rsid w:val="00924663"/>
    <w:rsid w:val="00924B7F"/>
    <w:rsid w:val="00925245"/>
    <w:rsid w:val="00925715"/>
    <w:rsid w:val="00926154"/>
    <w:rsid w:val="009307A2"/>
    <w:rsid w:val="00930AF1"/>
    <w:rsid w:val="00930CD0"/>
    <w:rsid w:val="009311C1"/>
    <w:rsid w:val="00934CAF"/>
    <w:rsid w:val="00935468"/>
    <w:rsid w:val="00935582"/>
    <w:rsid w:val="00935AB2"/>
    <w:rsid w:val="00935AE2"/>
    <w:rsid w:val="00935BA7"/>
    <w:rsid w:val="00935DA2"/>
    <w:rsid w:val="00935FF1"/>
    <w:rsid w:val="00936204"/>
    <w:rsid w:val="00936758"/>
    <w:rsid w:val="009402BA"/>
    <w:rsid w:val="0094106C"/>
    <w:rsid w:val="00941240"/>
    <w:rsid w:val="009414DA"/>
    <w:rsid w:val="0094198A"/>
    <w:rsid w:val="00944224"/>
    <w:rsid w:val="009445C2"/>
    <w:rsid w:val="009445DA"/>
    <w:rsid w:val="00944C29"/>
    <w:rsid w:val="00946854"/>
    <w:rsid w:val="00947060"/>
    <w:rsid w:val="00950A8B"/>
    <w:rsid w:val="00950FAC"/>
    <w:rsid w:val="009522D3"/>
    <w:rsid w:val="0095255C"/>
    <w:rsid w:val="00953984"/>
    <w:rsid w:val="009542E5"/>
    <w:rsid w:val="00955FB3"/>
    <w:rsid w:val="00956DF0"/>
    <w:rsid w:val="009571A1"/>
    <w:rsid w:val="009571C9"/>
    <w:rsid w:val="00960678"/>
    <w:rsid w:val="00960939"/>
    <w:rsid w:val="00961EB7"/>
    <w:rsid w:val="009620F5"/>
    <w:rsid w:val="00964030"/>
    <w:rsid w:val="009647A0"/>
    <w:rsid w:val="00964900"/>
    <w:rsid w:val="00965539"/>
    <w:rsid w:val="009659DB"/>
    <w:rsid w:val="00965C87"/>
    <w:rsid w:val="00966BEB"/>
    <w:rsid w:val="0096798C"/>
    <w:rsid w:val="009710DB"/>
    <w:rsid w:val="0097486E"/>
    <w:rsid w:val="00974C25"/>
    <w:rsid w:val="00974CCF"/>
    <w:rsid w:val="00974CE1"/>
    <w:rsid w:val="00974EDD"/>
    <w:rsid w:val="00975436"/>
    <w:rsid w:val="009761F0"/>
    <w:rsid w:val="00977DBD"/>
    <w:rsid w:val="00980567"/>
    <w:rsid w:val="0098063C"/>
    <w:rsid w:val="009825AA"/>
    <w:rsid w:val="00982A79"/>
    <w:rsid w:val="009844ED"/>
    <w:rsid w:val="00985716"/>
    <w:rsid w:val="00987B72"/>
    <w:rsid w:val="009915B8"/>
    <w:rsid w:val="00992494"/>
    <w:rsid w:val="00992F3A"/>
    <w:rsid w:val="00994A05"/>
    <w:rsid w:val="00995286"/>
    <w:rsid w:val="009953B8"/>
    <w:rsid w:val="0099694D"/>
    <w:rsid w:val="00996D60"/>
    <w:rsid w:val="00997CBD"/>
    <w:rsid w:val="009A0616"/>
    <w:rsid w:val="009A0E09"/>
    <w:rsid w:val="009A125E"/>
    <w:rsid w:val="009A1633"/>
    <w:rsid w:val="009A17AA"/>
    <w:rsid w:val="009A2C76"/>
    <w:rsid w:val="009A32D3"/>
    <w:rsid w:val="009A500B"/>
    <w:rsid w:val="009A53CF"/>
    <w:rsid w:val="009A704D"/>
    <w:rsid w:val="009A74A3"/>
    <w:rsid w:val="009A7E8E"/>
    <w:rsid w:val="009B0849"/>
    <w:rsid w:val="009B2072"/>
    <w:rsid w:val="009B2B46"/>
    <w:rsid w:val="009B34AA"/>
    <w:rsid w:val="009B3673"/>
    <w:rsid w:val="009B45B6"/>
    <w:rsid w:val="009B5116"/>
    <w:rsid w:val="009B57CB"/>
    <w:rsid w:val="009B665C"/>
    <w:rsid w:val="009B684A"/>
    <w:rsid w:val="009C0FEC"/>
    <w:rsid w:val="009C1294"/>
    <w:rsid w:val="009C1D90"/>
    <w:rsid w:val="009C2E75"/>
    <w:rsid w:val="009C426D"/>
    <w:rsid w:val="009C5C0B"/>
    <w:rsid w:val="009C74DF"/>
    <w:rsid w:val="009C79F1"/>
    <w:rsid w:val="009C7B19"/>
    <w:rsid w:val="009C7EE5"/>
    <w:rsid w:val="009D0706"/>
    <w:rsid w:val="009D077E"/>
    <w:rsid w:val="009D1343"/>
    <w:rsid w:val="009D1346"/>
    <w:rsid w:val="009D15B3"/>
    <w:rsid w:val="009D168B"/>
    <w:rsid w:val="009D1A59"/>
    <w:rsid w:val="009D3E69"/>
    <w:rsid w:val="009D4633"/>
    <w:rsid w:val="009D6178"/>
    <w:rsid w:val="009D6526"/>
    <w:rsid w:val="009E0975"/>
    <w:rsid w:val="009E20C8"/>
    <w:rsid w:val="009E2BF3"/>
    <w:rsid w:val="009E2FDE"/>
    <w:rsid w:val="009E38D3"/>
    <w:rsid w:val="009E4A83"/>
    <w:rsid w:val="009E7D8B"/>
    <w:rsid w:val="009F111E"/>
    <w:rsid w:val="009F2E63"/>
    <w:rsid w:val="009F333B"/>
    <w:rsid w:val="009F33C1"/>
    <w:rsid w:val="009F3BE8"/>
    <w:rsid w:val="009F41FF"/>
    <w:rsid w:val="009F432E"/>
    <w:rsid w:val="009F459B"/>
    <w:rsid w:val="009F46E8"/>
    <w:rsid w:val="009F4788"/>
    <w:rsid w:val="009F5305"/>
    <w:rsid w:val="009F5F57"/>
    <w:rsid w:val="00A02D8B"/>
    <w:rsid w:val="00A03029"/>
    <w:rsid w:val="00A03914"/>
    <w:rsid w:val="00A03FA3"/>
    <w:rsid w:val="00A05389"/>
    <w:rsid w:val="00A05394"/>
    <w:rsid w:val="00A055E7"/>
    <w:rsid w:val="00A05656"/>
    <w:rsid w:val="00A11185"/>
    <w:rsid w:val="00A111DE"/>
    <w:rsid w:val="00A11D42"/>
    <w:rsid w:val="00A11E41"/>
    <w:rsid w:val="00A13069"/>
    <w:rsid w:val="00A157E7"/>
    <w:rsid w:val="00A15836"/>
    <w:rsid w:val="00A16295"/>
    <w:rsid w:val="00A165EF"/>
    <w:rsid w:val="00A205FB"/>
    <w:rsid w:val="00A20716"/>
    <w:rsid w:val="00A209B9"/>
    <w:rsid w:val="00A21C30"/>
    <w:rsid w:val="00A21CAB"/>
    <w:rsid w:val="00A233D6"/>
    <w:rsid w:val="00A23499"/>
    <w:rsid w:val="00A238FC"/>
    <w:rsid w:val="00A2458D"/>
    <w:rsid w:val="00A255C9"/>
    <w:rsid w:val="00A266F0"/>
    <w:rsid w:val="00A26928"/>
    <w:rsid w:val="00A26EE8"/>
    <w:rsid w:val="00A2776B"/>
    <w:rsid w:val="00A277AF"/>
    <w:rsid w:val="00A31C69"/>
    <w:rsid w:val="00A32A55"/>
    <w:rsid w:val="00A3380B"/>
    <w:rsid w:val="00A3464C"/>
    <w:rsid w:val="00A34F93"/>
    <w:rsid w:val="00A35E66"/>
    <w:rsid w:val="00A35E83"/>
    <w:rsid w:val="00A36171"/>
    <w:rsid w:val="00A378AE"/>
    <w:rsid w:val="00A37933"/>
    <w:rsid w:val="00A40703"/>
    <w:rsid w:val="00A409CE"/>
    <w:rsid w:val="00A4432B"/>
    <w:rsid w:val="00A44E44"/>
    <w:rsid w:val="00A46B5C"/>
    <w:rsid w:val="00A46BB6"/>
    <w:rsid w:val="00A47094"/>
    <w:rsid w:val="00A47217"/>
    <w:rsid w:val="00A474B1"/>
    <w:rsid w:val="00A4771A"/>
    <w:rsid w:val="00A5106A"/>
    <w:rsid w:val="00A512D2"/>
    <w:rsid w:val="00A52501"/>
    <w:rsid w:val="00A5367E"/>
    <w:rsid w:val="00A53E07"/>
    <w:rsid w:val="00A5407F"/>
    <w:rsid w:val="00A562F1"/>
    <w:rsid w:val="00A565CA"/>
    <w:rsid w:val="00A566A5"/>
    <w:rsid w:val="00A566EA"/>
    <w:rsid w:val="00A56988"/>
    <w:rsid w:val="00A57CDE"/>
    <w:rsid w:val="00A61155"/>
    <w:rsid w:val="00A62CC9"/>
    <w:rsid w:val="00A63AFA"/>
    <w:rsid w:val="00A63E92"/>
    <w:rsid w:val="00A64C86"/>
    <w:rsid w:val="00A64EB0"/>
    <w:rsid w:val="00A70236"/>
    <w:rsid w:val="00A71357"/>
    <w:rsid w:val="00A71808"/>
    <w:rsid w:val="00A7330C"/>
    <w:rsid w:val="00A738D6"/>
    <w:rsid w:val="00A73A8E"/>
    <w:rsid w:val="00A74B8C"/>
    <w:rsid w:val="00A759D0"/>
    <w:rsid w:val="00A763FB"/>
    <w:rsid w:val="00A76F9E"/>
    <w:rsid w:val="00A775D8"/>
    <w:rsid w:val="00A77CAE"/>
    <w:rsid w:val="00A77FCA"/>
    <w:rsid w:val="00A8244A"/>
    <w:rsid w:val="00A84267"/>
    <w:rsid w:val="00A850CF"/>
    <w:rsid w:val="00A8590F"/>
    <w:rsid w:val="00A85A70"/>
    <w:rsid w:val="00A8638B"/>
    <w:rsid w:val="00A870B5"/>
    <w:rsid w:val="00A906CA"/>
    <w:rsid w:val="00A90829"/>
    <w:rsid w:val="00A90D19"/>
    <w:rsid w:val="00A91437"/>
    <w:rsid w:val="00A9274B"/>
    <w:rsid w:val="00A92A00"/>
    <w:rsid w:val="00A92F9A"/>
    <w:rsid w:val="00A9378F"/>
    <w:rsid w:val="00A943AF"/>
    <w:rsid w:val="00A94967"/>
    <w:rsid w:val="00A955D0"/>
    <w:rsid w:val="00A9656C"/>
    <w:rsid w:val="00A96870"/>
    <w:rsid w:val="00A9694D"/>
    <w:rsid w:val="00A96A77"/>
    <w:rsid w:val="00AA0C98"/>
    <w:rsid w:val="00AA0FC2"/>
    <w:rsid w:val="00AA1D95"/>
    <w:rsid w:val="00AA2046"/>
    <w:rsid w:val="00AA36F1"/>
    <w:rsid w:val="00AA409A"/>
    <w:rsid w:val="00AA4666"/>
    <w:rsid w:val="00AA60E4"/>
    <w:rsid w:val="00AA60E9"/>
    <w:rsid w:val="00AA6970"/>
    <w:rsid w:val="00AB2386"/>
    <w:rsid w:val="00AB455D"/>
    <w:rsid w:val="00AB492E"/>
    <w:rsid w:val="00AB4938"/>
    <w:rsid w:val="00AB4E84"/>
    <w:rsid w:val="00AB55DA"/>
    <w:rsid w:val="00AB7971"/>
    <w:rsid w:val="00AC0747"/>
    <w:rsid w:val="00AC0C38"/>
    <w:rsid w:val="00AC1AD2"/>
    <w:rsid w:val="00AC266B"/>
    <w:rsid w:val="00AC3032"/>
    <w:rsid w:val="00AC4B41"/>
    <w:rsid w:val="00AC4B89"/>
    <w:rsid w:val="00AC559C"/>
    <w:rsid w:val="00AC5C4F"/>
    <w:rsid w:val="00AC6A8D"/>
    <w:rsid w:val="00AD053D"/>
    <w:rsid w:val="00AD0625"/>
    <w:rsid w:val="00AD0763"/>
    <w:rsid w:val="00AD0EB1"/>
    <w:rsid w:val="00AD16C9"/>
    <w:rsid w:val="00AD1B1B"/>
    <w:rsid w:val="00AD31E6"/>
    <w:rsid w:val="00AD3AA2"/>
    <w:rsid w:val="00AD4222"/>
    <w:rsid w:val="00AD4322"/>
    <w:rsid w:val="00AD4328"/>
    <w:rsid w:val="00AD4746"/>
    <w:rsid w:val="00AD4998"/>
    <w:rsid w:val="00AD555B"/>
    <w:rsid w:val="00AD5CF5"/>
    <w:rsid w:val="00AD600E"/>
    <w:rsid w:val="00AD6CAC"/>
    <w:rsid w:val="00AD7E9A"/>
    <w:rsid w:val="00AE0215"/>
    <w:rsid w:val="00AE1AE9"/>
    <w:rsid w:val="00AE1B4B"/>
    <w:rsid w:val="00AE2206"/>
    <w:rsid w:val="00AE3642"/>
    <w:rsid w:val="00AE4238"/>
    <w:rsid w:val="00AE4747"/>
    <w:rsid w:val="00AE5052"/>
    <w:rsid w:val="00AE5E5C"/>
    <w:rsid w:val="00AE5FF2"/>
    <w:rsid w:val="00AE772B"/>
    <w:rsid w:val="00AE7BEE"/>
    <w:rsid w:val="00AE7C5C"/>
    <w:rsid w:val="00AF0BD9"/>
    <w:rsid w:val="00AF248F"/>
    <w:rsid w:val="00AF2898"/>
    <w:rsid w:val="00AF2E1C"/>
    <w:rsid w:val="00AF34FF"/>
    <w:rsid w:val="00AF68BA"/>
    <w:rsid w:val="00AF72C4"/>
    <w:rsid w:val="00AF7C1A"/>
    <w:rsid w:val="00B01F13"/>
    <w:rsid w:val="00B043BA"/>
    <w:rsid w:val="00B0622E"/>
    <w:rsid w:val="00B06443"/>
    <w:rsid w:val="00B07474"/>
    <w:rsid w:val="00B075BF"/>
    <w:rsid w:val="00B07B7D"/>
    <w:rsid w:val="00B11113"/>
    <w:rsid w:val="00B12A5C"/>
    <w:rsid w:val="00B12D45"/>
    <w:rsid w:val="00B1450E"/>
    <w:rsid w:val="00B14945"/>
    <w:rsid w:val="00B14E58"/>
    <w:rsid w:val="00B166C8"/>
    <w:rsid w:val="00B16FA4"/>
    <w:rsid w:val="00B2009E"/>
    <w:rsid w:val="00B208CE"/>
    <w:rsid w:val="00B20C83"/>
    <w:rsid w:val="00B20F9A"/>
    <w:rsid w:val="00B21361"/>
    <w:rsid w:val="00B2214B"/>
    <w:rsid w:val="00B22FE1"/>
    <w:rsid w:val="00B23301"/>
    <w:rsid w:val="00B238C7"/>
    <w:rsid w:val="00B23F32"/>
    <w:rsid w:val="00B24A31"/>
    <w:rsid w:val="00B24D5E"/>
    <w:rsid w:val="00B25090"/>
    <w:rsid w:val="00B272F4"/>
    <w:rsid w:val="00B31ADF"/>
    <w:rsid w:val="00B31DAC"/>
    <w:rsid w:val="00B338BD"/>
    <w:rsid w:val="00B33E34"/>
    <w:rsid w:val="00B345E7"/>
    <w:rsid w:val="00B34707"/>
    <w:rsid w:val="00B34B35"/>
    <w:rsid w:val="00B35190"/>
    <w:rsid w:val="00B358B4"/>
    <w:rsid w:val="00B36A8B"/>
    <w:rsid w:val="00B371A0"/>
    <w:rsid w:val="00B40028"/>
    <w:rsid w:val="00B4095E"/>
    <w:rsid w:val="00B40CE1"/>
    <w:rsid w:val="00B40F25"/>
    <w:rsid w:val="00B4387F"/>
    <w:rsid w:val="00B43D6D"/>
    <w:rsid w:val="00B44221"/>
    <w:rsid w:val="00B44DAB"/>
    <w:rsid w:val="00B44E2C"/>
    <w:rsid w:val="00B45852"/>
    <w:rsid w:val="00B45EEE"/>
    <w:rsid w:val="00B46779"/>
    <w:rsid w:val="00B4695B"/>
    <w:rsid w:val="00B46CBA"/>
    <w:rsid w:val="00B46E90"/>
    <w:rsid w:val="00B519A7"/>
    <w:rsid w:val="00B53775"/>
    <w:rsid w:val="00B53CE2"/>
    <w:rsid w:val="00B53F71"/>
    <w:rsid w:val="00B541E7"/>
    <w:rsid w:val="00B552E0"/>
    <w:rsid w:val="00B556CE"/>
    <w:rsid w:val="00B56692"/>
    <w:rsid w:val="00B60EC5"/>
    <w:rsid w:val="00B6163F"/>
    <w:rsid w:val="00B61988"/>
    <w:rsid w:val="00B61DEE"/>
    <w:rsid w:val="00B61EAB"/>
    <w:rsid w:val="00B61F7C"/>
    <w:rsid w:val="00B62D55"/>
    <w:rsid w:val="00B62EE9"/>
    <w:rsid w:val="00B63557"/>
    <w:rsid w:val="00B6389C"/>
    <w:rsid w:val="00B63ED9"/>
    <w:rsid w:val="00B6486B"/>
    <w:rsid w:val="00B64DA3"/>
    <w:rsid w:val="00B66236"/>
    <w:rsid w:val="00B66B46"/>
    <w:rsid w:val="00B67C64"/>
    <w:rsid w:val="00B70FCE"/>
    <w:rsid w:val="00B721F3"/>
    <w:rsid w:val="00B7379A"/>
    <w:rsid w:val="00B737F8"/>
    <w:rsid w:val="00B73977"/>
    <w:rsid w:val="00B74582"/>
    <w:rsid w:val="00B7467E"/>
    <w:rsid w:val="00B75065"/>
    <w:rsid w:val="00B75F46"/>
    <w:rsid w:val="00B76308"/>
    <w:rsid w:val="00B8005C"/>
    <w:rsid w:val="00B8103D"/>
    <w:rsid w:val="00B814DB"/>
    <w:rsid w:val="00B81616"/>
    <w:rsid w:val="00B81777"/>
    <w:rsid w:val="00B8221A"/>
    <w:rsid w:val="00B8262B"/>
    <w:rsid w:val="00B845E0"/>
    <w:rsid w:val="00B8514E"/>
    <w:rsid w:val="00B864A6"/>
    <w:rsid w:val="00B86621"/>
    <w:rsid w:val="00B86745"/>
    <w:rsid w:val="00B867A9"/>
    <w:rsid w:val="00B87093"/>
    <w:rsid w:val="00B8789E"/>
    <w:rsid w:val="00B87923"/>
    <w:rsid w:val="00B9087D"/>
    <w:rsid w:val="00B908BC"/>
    <w:rsid w:val="00B9227E"/>
    <w:rsid w:val="00B925A1"/>
    <w:rsid w:val="00B92792"/>
    <w:rsid w:val="00B9367F"/>
    <w:rsid w:val="00B93A9E"/>
    <w:rsid w:val="00B946A4"/>
    <w:rsid w:val="00B96382"/>
    <w:rsid w:val="00B96611"/>
    <w:rsid w:val="00B9670E"/>
    <w:rsid w:val="00B96836"/>
    <w:rsid w:val="00B96AEE"/>
    <w:rsid w:val="00B9710D"/>
    <w:rsid w:val="00B978D2"/>
    <w:rsid w:val="00BA0C83"/>
    <w:rsid w:val="00BA1A46"/>
    <w:rsid w:val="00BA2026"/>
    <w:rsid w:val="00BA24B7"/>
    <w:rsid w:val="00BA3F0D"/>
    <w:rsid w:val="00BA4080"/>
    <w:rsid w:val="00BA518C"/>
    <w:rsid w:val="00BA5A28"/>
    <w:rsid w:val="00BA5B7F"/>
    <w:rsid w:val="00BA5DFD"/>
    <w:rsid w:val="00BA624E"/>
    <w:rsid w:val="00BA6FF1"/>
    <w:rsid w:val="00BA7C97"/>
    <w:rsid w:val="00BB18A2"/>
    <w:rsid w:val="00BB268B"/>
    <w:rsid w:val="00BB3B6B"/>
    <w:rsid w:val="00BB437E"/>
    <w:rsid w:val="00BB44D6"/>
    <w:rsid w:val="00BB5D8D"/>
    <w:rsid w:val="00BB5F16"/>
    <w:rsid w:val="00BB6488"/>
    <w:rsid w:val="00BB74D8"/>
    <w:rsid w:val="00BC0060"/>
    <w:rsid w:val="00BC0F38"/>
    <w:rsid w:val="00BC2830"/>
    <w:rsid w:val="00BC333B"/>
    <w:rsid w:val="00BC41A8"/>
    <w:rsid w:val="00BC5B6C"/>
    <w:rsid w:val="00BC6616"/>
    <w:rsid w:val="00BC7410"/>
    <w:rsid w:val="00BC7531"/>
    <w:rsid w:val="00BD0088"/>
    <w:rsid w:val="00BD02B4"/>
    <w:rsid w:val="00BD02FA"/>
    <w:rsid w:val="00BD07D3"/>
    <w:rsid w:val="00BD0EDD"/>
    <w:rsid w:val="00BD0FC4"/>
    <w:rsid w:val="00BD1845"/>
    <w:rsid w:val="00BD1D95"/>
    <w:rsid w:val="00BD2F7C"/>
    <w:rsid w:val="00BD3438"/>
    <w:rsid w:val="00BD4941"/>
    <w:rsid w:val="00BD5275"/>
    <w:rsid w:val="00BD7474"/>
    <w:rsid w:val="00BD79F7"/>
    <w:rsid w:val="00BE046D"/>
    <w:rsid w:val="00BE1421"/>
    <w:rsid w:val="00BE2081"/>
    <w:rsid w:val="00BE4A86"/>
    <w:rsid w:val="00BF1C55"/>
    <w:rsid w:val="00BF1E9F"/>
    <w:rsid w:val="00BF2747"/>
    <w:rsid w:val="00BF2774"/>
    <w:rsid w:val="00BF34A4"/>
    <w:rsid w:val="00BF35AD"/>
    <w:rsid w:val="00BF3A2D"/>
    <w:rsid w:val="00BF5BDC"/>
    <w:rsid w:val="00BF688D"/>
    <w:rsid w:val="00BF6D28"/>
    <w:rsid w:val="00C001CB"/>
    <w:rsid w:val="00C00F40"/>
    <w:rsid w:val="00C01A5D"/>
    <w:rsid w:val="00C02D97"/>
    <w:rsid w:val="00C0500E"/>
    <w:rsid w:val="00C058FA"/>
    <w:rsid w:val="00C064C1"/>
    <w:rsid w:val="00C0653C"/>
    <w:rsid w:val="00C06F84"/>
    <w:rsid w:val="00C07BC1"/>
    <w:rsid w:val="00C07EC4"/>
    <w:rsid w:val="00C10246"/>
    <w:rsid w:val="00C1159A"/>
    <w:rsid w:val="00C124F5"/>
    <w:rsid w:val="00C1379D"/>
    <w:rsid w:val="00C13968"/>
    <w:rsid w:val="00C139EE"/>
    <w:rsid w:val="00C168AB"/>
    <w:rsid w:val="00C21733"/>
    <w:rsid w:val="00C222BF"/>
    <w:rsid w:val="00C222ED"/>
    <w:rsid w:val="00C22347"/>
    <w:rsid w:val="00C226C1"/>
    <w:rsid w:val="00C2295A"/>
    <w:rsid w:val="00C23415"/>
    <w:rsid w:val="00C2358C"/>
    <w:rsid w:val="00C24265"/>
    <w:rsid w:val="00C24329"/>
    <w:rsid w:val="00C24EC3"/>
    <w:rsid w:val="00C25499"/>
    <w:rsid w:val="00C25699"/>
    <w:rsid w:val="00C261E5"/>
    <w:rsid w:val="00C26F45"/>
    <w:rsid w:val="00C273C8"/>
    <w:rsid w:val="00C27453"/>
    <w:rsid w:val="00C27DB4"/>
    <w:rsid w:val="00C27F13"/>
    <w:rsid w:val="00C30BDC"/>
    <w:rsid w:val="00C32271"/>
    <w:rsid w:val="00C328B4"/>
    <w:rsid w:val="00C333D2"/>
    <w:rsid w:val="00C3477C"/>
    <w:rsid w:val="00C34859"/>
    <w:rsid w:val="00C348C9"/>
    <w:rsid w:val="00C34F98"/>
    <w:rsid w:val="00C353BA"/>
    <w:rsid w:val="00C35EEB"/>
    <w:rsid w:val="00C36C5B"/>
    <w:rsid w:val="00C40149"/>
    <w:rsid w:val="00C4174B"/>
    <w:rsid w:val="00C41AD3"/>
    <w:rsid w:val="00C42055"/>
    <w:rsid w:val="00C43FFA"/>
    <w:rsid w:val="00C444BF"/>
    <w:rsid w:val="00C449B7"/>
    <w:rsid w:val="00C455A3"/>
    <w:rsid w:val="00C45784"/>
    <w:rsid w:val="00C463FB"/>
    <w:rsid w:val="00C4674E"/>
    <w:rsid w:val="00C5070C"/>
    <w:rsid w:val="00C50E50"/>
    <w:rsid w:val="00C50E72"/>
    <w:rsid w:val="00C539F9"/>
    <w:rsid w:val="00C54CD7"/>
    <w:rsid w:val="00C5524E"/>
    <w:rsid w:val="00C5614F"/>
    <w:rsid w:val="00C562E4"/>
    <w:rsid w:val="00C567FE"/>
    <w:rsid w:val="00C616F7"/>
    <w:rsid w:val="00C61CBF"/>
    <w:rsid w:val="00C623F0"/>
    <w:rsid w:val="00C62527"/>
    <w:rsid w:val="00C630F5"/>
    <w:rsid w:val="00C6329A"/>
    <w:rsid w:val="00C63D10"/>
    <w:rsid w:val="00C641CD"/>
    <w:rsid w:val="00C642F1"/>
    <w:rsid w:val="00C64A39"/>
    <w:rsid w:val="00C652AD"/>
    <w:rsid w:val="00C652F1"/>
    <w:rsid w:val="00C65D7C"/>
    <w:rsid w:val="00C7016E"/>
    <w:rsid w:val="00C7133F"/>
    <w:rsid w:val="00C71C01"/>
    <w:rsid w:val="00C722A5"/>
    <w:rsid w:val="00C72A1D"/>
    <w:rsid w:val="00C73DE8"/>
    <w:rsid w:val="00C74BAB"/>
    <w:rsid w:val="00C75257"/>
    <w:rsid w:val="00C7691C"/>
    <w:rsid w:val="00C845EE"/>
    <w:rsid w:val="00C86534"/>
    <w:rsid w:val="00C869C6"/>
    <w:rsid w:val="00C90646"/>
    <w:rsid w:val="00C90A3D"/>
    <w:rsid w:val="00C92A13"/>
    <w:rsid w:val="00C93EC8"/>
    <w:rsid w:val="00C94B0B"/>
    <w:rsid w:val="00C94F43"/>
    <w:rsid w:val="00C95476"/>
    <w:rsid w:val="00C956B1"/>
    <w:rsid w:val="00C957B4"/>
    <w:rsid w:val="00C95917"/>
    <w:rsid w:val="00C95C47"/>
    <w:rsid w:val="00CA1380"/>
    <w:rsid w:val="00CA17B3"/>
    <w:rsid w:val="00CA3101"/>
    <w:rsid w:val="00CA3B16"/>
    <w:rsid w:val="00CA3C4B"/>
    <w:rsid w:val="00CA5C3C"/>
    <w:rsid w:val="00CA61C6"/>
    <w:rsid w:val="00CA638E"/>
    <w:rsid w:val="00CA6718"/>
    <w:rsid w:val="00CA678C"/>
    <w:rsid w:val="00CA6D2A"/>
    <w:rsid w:val="00CA6DB9"/>
    <w:rsid w:val="00CA6F28"/>
    <w:rsid w:val="00CA76E9"/>
    <w:rsid w:val="00CB0E9E"/>
    <w:rsid w:val="00CB33B0"/>
    <w:rsid w:val="00CB38B6"/>
    <w:rsid w:val="00CB3D6B"/>
    <w:rsid w:val="00CB3F0D"/>
    <w:rsid w:val="00CB4247"/>
    <w:rsid w:val="00CB7226"/>
    <w:rsid w:val="00CB72AA"/>
    <w:rsid w:val="00CB7C54"/>
    <w:rsid w:val="00CB7EE8"/>
    <w:rsid w:val="00CC2B0F"/>
    <w:rsid w:val="00CC2FBA"/>
    <w:rsid w:val="00CC3EFF"/>
    <w:rsid w:val="00CC438B"/>
    <w:rsid w:val="00CC7B80"/>
    <w:rsid w:val="00CD23FE"/>
    <w:rsid w:val="00CD40BA"/>
    <w:rsid w:val="00CD45B7"/>
    <w:rsid w:val="00CD4B89"/>
    <w:rsid w:val="00CD4BA9"/>
    <w:rsid w:val="00CD6C6E"/>
    <w:rsid w:val="00CD7612"/>
    <w:rsid w:val="00CD77C4"/>
    <w:rsid w:val="00CD7EED"/>
    <w:rsid w:val="00CE0A02"/>
    <w:rsid w:val="00CE1558"/>
    <w:rsid w:val="00CE15DF"/>
    <w:rsid w:val="00CE1985"/>
    <w:rsid w:val="00CE38EF"/>
    <w:rsid w:val="00CE3A27"/>
    <w:rsid w:val="00CE43B6"/>
    <w:rsid w:val="00CE4E56"/>
    <w:rsid w:val="00CE6445"/>
    <w:rsid w:val="00CF085C"/>
    <w:rsid w:val="00CF152D"/>
    <w:rsid w:val="00CF1F6C"/>
    <w:rsid w:val="00CF2C07"/>
    <w:rsid w:val="00CF5346"/>
    <w:rsid w:val="00CF593D"/>
    <w:rsid w:val="00CF5A05"/>
    <w:rsid w:val="00CF69A3"/>
    <w:rsid w:val="00CF6B95"/>
    <w:rsid w:val="00CF784D"/>
    <w:rsid w:val="00CF79BB"/>
    <w:rsid w:val="00D00072"/>
    <w:rsid w:val="00D001BC"/>
    <w:rsid w:val="00D00602"/>
    <w:rsid w:val="00D0122C"/>
    <w:rsid w:val="00D012B1"/>
    <w:rsid w:val="00D01795"/>
    <w:rsid w:val="00D05EB0"/>
    <w:rsid w:val="00D10773"/>
    <w:rsid w:val="00D108A4"/>
    <w:rsid w:val="00D10CD0"/>
    <w:rsid w:val="00D10EF9"/>
    <w:rsid w:val="00D133D1"/>
    <w:rsid w:val="00D146BD"/>
    <w:rsid w:val="00D14E8E"/>
    <w:rsid w:val="00D151BA"/>
    <w:rsid w:val="00D153D9"/>
    <w:rsid w:val="00D16364"/>
    <w:rsid w:val="00D1679E"/>
    <w:rsid w:val="00D17439"/>
    <w:rsid w:val="00D17B00"/>
    <w:rsid w:val="00D208D4"/>
    <w:rsid w:val="00D20BB6"/>
    <w:rsid w:val="00D30225"/>
    <w:rsid w:val="00D30DA0"/>
    <w:rsid w:val="00D31450"/>
    <w:rsid w:val="00D315BF"/>
    <w:rsid w:val="00D32276"/>
    <w:rsid w:val="00D326D6"/>
    <w:rsid w:val="00D32C0D"/>
    <w:rsid w:val="00D34691"/>
    <w:rsid w:val="00D3539C"/>
    <w:rsid w:val="00D3589C"/>
    <w:rsid w:val="00D35B06"/>
    <w:rsid w:val="00D35ECA"/>
    <w:rsid w:val="00D373CC"/>
    <w:rsid w:val="00D37C67"/>
    <w:rsid w:val="00D37D53"/>
    <w:rsid w:val="00D422F7"/>
    <w:rsid w:val="00D425F4"/>
    <w:rsid w:val="00D427EA"/>
    <w:rsid w:val="00D43225"/>
    <w:rsid w:val="00D4342D"/>
    <w:rsid w:val="00D434C5"/>
    <w:rsid w:val="00D462EC"/>
    <w:rsid w:val="00D46634"/>
    <w:rsid w:val="00D47383"/>
    <w:rsid w:val="00D477F4"/>
    <w:rsid w:val="00D51437"/>
    <w:rsid w:val="00D53867"/>
    <w:rsid w:val="00D57154"/>
    <w:rsid w:val="00D6011E"/>
    <w:rsid w:val="00D6059C"/>
    <w:rsid w:val="00D6139E"/>
    <w:rsid w:val="00D623D9"/>
    <w:rsid w:val="00D62F62"/>
    <w:rsid w:val="00D64E11"/>
    <w:rsid w:val="00D65731"/>
    <w:rsid w:val="00D65AF0"/>
    <w:rsid w:val="00D65CEC"/>
    <w:rsid w:val="00D663E0"/>
    <w:rsid w:val="00D66463"/>
    <w:rsid w:val="00D66565"/>
    <w:rsid w:val="00D666E0"/>
    <w:rsid w:val="00D669C9"/>
    <w:rsid w:val="00D66E0B"/>
    <w:rsid w:val="00D6727E"/>
    <w:rsid w:val="00D70007"/>
    <w:rsid w:val="00D70A8A"/>
    <w:rsid w:val="00D70AC5"/>
    <w:rsid w:val="00D71B02"/>
    <w:rsid w:val="00D72813"/>
    <w:rsid w:val="00D736E0"/>
    <w:rsid w:val="00D738C3"/>
    <w:rsid w:val="00D73B4B"/>
    <w:rsid w:val="00D73C17"/>
    <w:rsid w:val="00D74F4A"/>
    <w:rsid w:val="00D75F62"/>
    <w:rsid w:val="00D81BE3"/>
    <w:rsid w:val="00D81EA2"/>
    <w:rsid w:val="00D828EF"/>
    <w:rsid w:val="00D82D76"/>
    <w:rsid w:val="00D83CBD"/>
    <w:rsid w:val="00D84465"/>
    <w:rsid w:val="00D90C53"/>
    <w:rsid w:val="00D91054"/>
    <w:rsid w:val="00D915FB"/>
    <w:rsid w:val="00D925F5"/>
    <w:rsid w:val="00D925FE"/>
    <w:rsid w:val="00D9545A"/>
    <w:rsid w:val="00D96257"/>
    <w:rsid w:val="00D96292"/>
    <w:rsid w:val="00D96DEC"/>
    <w:rsid w:val="00DA291B"/>
    <w:rsid w:val="00DA3BFC"/>
    <w:rsid w:val="00DA5685"/>
    <w:rsid w:val="00DA59D0"/>
    <w:rsid w:val="00DA6152"/>
    <w:rsid w:val="00DA6FE8"/>
    <w:rsid w:val="00DB0871"/>
    <w:rsid w:val="00DB13B7"/>
    <w:rsid w:val="00DB1947"/>
    <w:rsid w:val="00DB204E"/>
    <w:rsid w:val="00DB2A9F"/>
    <w:rsid w:val="00DB376F"/>
    <w:rsid w:val="00DB4597"/>
    <w:rsid w:val="00DB6F2F"/>
    <w:rsid w:val="00DB732A"/>
    <w:rsid w:val="00DB7B1A"/>
    <w:rsid w:val="00DC2308"/>
    <w:rsid w:val="00DC3096"/>
    <w:rsid w:val="00DC3E41"/>
    <w:rsid w:val="00DC4FEB"/>
    <w:rsid w:val="00DC5F8E"/>
    <w:rsid w:val="00DC7841"/>
    <w:rsid w:val="00DC7E43"/>
    <w:rsid w:val="00DD0D18"/>
    <w:rsid w:val="00DD37D5"/>
    <w:rsid w:val="00DD45DA"/>
    <w:rsid w:val="00DD4771"/>
    <w:rsid w:val="00DD5441"/>
    <w:rsid w:val="00DD55BC"/>
    <w:rsid w:val="00DD6657"/>
    <w:rsid w:val="00DD6959"/>
    <w:rsid w:val="00DD6D35"/>
    <w:rsid w:val="00DD7591"/>
    <w:rsid w:val="00DD7FCE"/>
    <w:rsid w:val="00DE0182"/>
    <w:rsid w:val="00DE1125"/>
    <w:rsid w:val="00DE30DA"/>
    <w:rsid w:val="00DE372F"/>
    <w:rsid w:val="00DE4DEB"/>
    <w:rsid w:val="00DE778A"/>
    <w:rsid w:val="00DE7BB4"/>
    <w:rsid w:val="00DF10AF"/>
    <w:rsid w:val="00DF1646"/>
    <w:rsid w:val="00DF21FD"/>
    <w:rsid w:val="00DF2DE2"/>
    <w:rsid w:val="00DF35BA"/>
    <w:rsid w:val="00DF4325"/>
    <w:rsid w:val="00DF4CF1"/>
    <w:rsid w:val="00DF51B2"/>
    <w:rsid w:val="00DF7536"/>
    <w:rsid w:val="00E00C18"/>
    <w:rsid w:val="00E015AA"/>
    <w:rsid w:val="00E018B3"/>
    <w:rsid w:val="00E01924"/>
    <w:rsid w:val="00E023AE"/>
    <w:rsid w:val="00E02984"/>
    <w:rsid w:val="00E031EF"/>
    <w:rsid w:val="00E0348D"/>
    <w:rsid w:val="00E04CB0"/>
    <w:rsid w:val="00E0658B"/>
    <w:rsid w:val="00E1277B"/>
    <w:rsid w:val="00E12BD2"/>
    <w:rsid w:val="00E142C2"/>
    <w:rsid w:val="00E15603"/>
    <w:rsid w:val="00E200F3"/>
    <w:rsid w:val="00E215CC"/>
    <w:rsid w:val="00E21B69"/>
    <w:rsid w:val="00E222E7"/>
    <w:rsid w:val="00E22B5D"/>
    <w:rsid w:val="00E22CD0"/>
    <w:rsid w:val="00E2370A"/>
    <w:rsid w:val="00E23FB6"/>
    <w:rsid w:val="00E247DD"/>
    <w:rsid w:val="00E26CFB"/>
    <w:rsid w:val="00E26FFC"/>
    <w:rsid w:val="00E30823"/>
    <w:rsid w:val="00E30B6B"/>
    <w:rsid w:val="00E34191"/>
    <w:rsid w:val="00E34540"/>
    <w:rsid w:val="00E35C70"/>
    <w:rsid w:val="00E36DF4"/>
    <w:rsid w:val="00E40928"/>
    <w:rsid w:val="00E40EC2"/>
    <w:rsid w:val="00E410DF"/>
    <w:rsid w:val="00E41D9E"/>
    <w:rsid w:val="00E42721"/>
    <w:rsid w:val="00E430CB"/>
    <w:rsid w:val="00E43346"/>
    <w:rsid w:val="00E43947"/>
    <w:rsid w:val="00E446A5"/>
    <w:rsid w:val="00E448E9"/>
    <w:rsid w:val="00E47D68"/>
    <w:rsid w:val="00E52121"/>
    <w:rsid w:val="00E5298E"/>
    <w:rsid w:val="00E52FBF"/>
    <w:rsid w:val="00E53E44"/>
    <w:rsid w:val="00E5477E"/>
    <w:rsid w:val="00E547AE"/>
    <w:rsid w:val="00E5506B"/>
    <w:rsid w:val="00E55879"/>
    <w:rsid w:val="00E579ED"/>
    <w:rsid w:val="00E57FED"/>
    <w:rsid w:val="00E6074A"/>
    <w:rsid w:val="00E611B9"/>
    <w:rsid w:val="00E61233"/>
    <w:rsid w:val="00E61698"/>
    <w:rsid w:val="00E62D37"/>
    <w:rsid w:val="00E62DA7"/>
    <w:rsid w:val="00E641F2"/>
    <w:rsid w:val="00E64615"/>
    <w:rsid w:val="00E646FD"/>
    <w:rsid w:val="00E65C03"/>
    <w:rsid w:val="00E703A7"/>
    <w:rsid w:val="00E708F5"/>
    <w:rsid w:val="00E72426"/>
    <w:rsid w:val="00E743EB"/>
    <w:rsid w:val="00E7506B"/>
    <w:rsid w:val="00E754E9"/>
    <w:rsid w:val="00E75BAD"/>
    <w:rsid w:val="00E76FBA"/>
    <w:rsid w:val="00E77E44"/>
    <w:rsid w:val="00E80EE4"/>
    <w:rsid w:val="00E828E3"/>
    <w:rsid w:val="00E82A6B"/>
    <w:rsid w:val="00E83CCA"/>
    <w:rsid w:val="00E85E17"/>
    <w:rsid w:val="00E86300"/>
    <w:rsid w:val="00E8662B"/>
    <w:rsid w:val="00E870D3"/>
    <w:rsid w:val="00E90474"/>
    <w:rsid w:val="00E90524"/>
    <w:rsid w:val="00E924B9"/>
    <w:rsid w:val="00E952C3"/>
    <w:rsid w:val="00E96333"/>
    <w:rsid w:val="00E96D15"/>
    <w:rsid w:val="00E96E20"/>
    <w:rsid w:val="00E97498"/>
    <w:rsid w:val="00E976BA"/>
    <w:rsid w:val="00E97A57"/>
    <w:rsid w:val="00E97CAA"/>
    <w:rsid w:val="00EA12E7"/>
    <w:rsid w:val="00EA14A1"/>
    <w:rsid w:val="00EA18B0"/>
    <w:rsid w:val="00EA2FE9"/>
    <w:rsid w:val="00EA35CF"/>
    <w:rsid w:val="00EA4474"/>
    <w:rsid w:val="00EA47BC"/>
    <w:rsid w:val="00EA4EC9"/>
    <w:rsid w:val="00EA5C8F"/>
    <w:rsid w:val="00EB06C5"/>
    <w:rsid w:val="00EB179E"/>
    <w:rsid w:val="00EB1EC7"/>
    <w:rsid w:val="00EB2D74"/>
    <w:rsid w:val="00EB2FE0"/>
    <w:rsid w:val="00EB5C89"/>
    <w:rsid w:val="00EC0B17"/>
    <w:rsid w:val="00EC146B"/>
    <w:rsid w:val="00EC2204"/>
    <w:rsid w:val="00EC2931"/>
    <w:rsid w:val="00EC2E70"/>
    <w:rsid w:val="00EC3548"/>
    <w:rsid w:val="00EC3611"/>
    <w:rsid w:val="00EC38CE"/>
    <w:rsid w:val="00EC45D3"/>
    <w:rsid w:val="00EC53F4"/>
    <w:rsid w:val="00EC5F2C"/>
    <w:rsid w:val="00ED073E"/>
    <w:rsid w:val="00ED24CA"/>
    <w:rsid w:val="00ED2E7E"/>
    <w:rsid w:val="00ED2EE7"/>
    <w:rsid w:val="00ED310C"/>
    <w:rsid w:val="00ED3EA9"/>
    <w:rsid w:val="00ED52AA"/>
    <w:rsid w:val="00EE0223"/>
    <w:rsid w:val="00EE0226"/>
    <w:rsid w:val="00EE041F"/>
    <w:rsid w:val="00EE0AC2"/>
    <w:rsid w:val="00EE0E49"/>
    <w:rsid w:val="00EE265D"/>
    <w:rsid w:val="00EE375F"/>
    <w:rsid w:val="00EE4613"/>
    <w:rsid w:val="00EE6E98"/>
    <w:rsid w:val="00EE793B"/>
    <w:rsid w:val="00EF1E6A"/>
    <w:rsid w:val="00EF2401"/>
    <w:rsid w:val="00EF29F5"/>
    <w:rsid w:val="00EF2E79"/>
    <w:rsid w:val="00EF44CF"/>
    <w:rsid w:val="00EF44EC"/>
    <w:rsid w:val="00EF5255"/>
    <w:rsid w:val="00EF5815"/>
    <w:rsid w:val="00EF5AC4"/>
    <w:rsid w:val="00EF5D14"/>
    <w:rsid w:val="00EF60CC"/>
    <w:rsid w:val="00EF63BD"/>
    <w:rsid w:val="00EF73FF"/>
    <w:rsid w:val="00F000CF"/>
    <w:rsid w:val="00F0225E"/>
    <w:rsid w:val="00F02B65"/>
    <w:rsid w:val="00F02DF8"/>
    <w:rsid w:val="00F03038"/>
    <w:rsid w:val="00F03B75"/>
    <w:rsid w:val="00F05483"/>
    <w:rsid w:val="00F06981"/>
    <w:rsid w:val="00F07D4C"/>
    <w:rsid w:val="00F10C35"/>
    <w:rsid w:val="00F13624"/>
    <w:rsid w:val="00F167EB"/>
    <w:rsid w:val="00F17E38"/>
    <w:rsid w:val="00F2080F"/>
    <w:rsid w:val="00F2098A"/>
    <w:rsid w:val="00F239C2"/>
    <w:rsid w:val="00F2475E"/>
    <w:rsid w:val="00F26050"/>
    <w:rsid w:val="00F32A82"/>
    <w:rsid w:val="00F33F6E"/>
    <w:rsid w:val="00F34D3D"/>
    <w:rsid w:val="00F3507C"/>
    <w:rsid w:val="00F372E9"/>
    <w:rsid w:val="00F45060"/>
    <w:rsid w:val="00F45B33"/>
    <w:rsid w:val="00F47D70"/>
    <w:rsid w:val="00F47EC8"/>
    <w:rsid w:val="00F50938"/>
    <w:rsid w:val="00F514DB"/>
    <w:rsid w:val="00F51E34"/>
    <w:rsid w:val="00F51F4B"/>
    <w:rsid w:val="00F51FAD"/>
    <w:rsid w:val="00F53663"/>
    <w:rsid w:val="00F536A4"/>
    <w:rsid w:val="00F53792"/>
    <w:rsid w:val="00F55027"/>
    <w:rsid w:val="00F55C25"/>
    <w:rsid w:val="00F56550"/>
    <w:rsid w:val="00F607BE"/>
    <w:rsid w:val="00F60C4E"/>
    <w:rsid w:val="00F6132C"/>
    <w:rsid w:val="00F636E9"/>
    <w:rsid w:val="00F6449A"/>
    <w:rsid w:val="00F6548F"/>
    <w:rsid w:val="00F66828"/>
    <w:rsid w:val="00F66EA6"/>
    <w:rsid w:val="00F67F3A"/>
    <w:rsid w:val="00F70457"/>
    <w:rsid w:val="00F724B6"/>
    <w:rsid w:val="00F73C37"/>
    <w:rsid w:val="00F74027"/>
    <w:rsid w:val="00F8112A"/>
    <w:rsid w:val="00F82361"/>
    <w:rsid w:val="00F825FB"/>
    <w:rsid w:val="00F8270E"/>
    <w:rsid w:val="00F8322E"/>
    <w:rsid w:val="00F834CA"/>
    <w:rsid w:val="00F84C09"/>
    <w:rsid w:val="00F84E89"/>
    <w:rsid w:val="00F84F86"/>
    <w:rsid w:val="00F85056"/>
    <w:rsid w:val="00F850C7"/>
    <w:rsid w:val="00F85BC6"/>
    <w:rsid w:val="00F85CE3"/>
    <w:rsid w:val="00F85F62"/>
    <w:rsid w:val="00F86838"/>
    <w:rsid w:val="00F900DD"/>
    <w:rsid w:val="00F9038F"/>
    <w:rsid w:val="00F9080F"/>
    <w:rsid w:val="00F908C6"/>
    <w:rsid w:val="00F90AA0"/>
    <w:rsid w:val="00F91167"/>
    <w:rsid w:val="00F91A5E"/>
    <w:rsid w:val="00F939D7"/>
    <w:rsid w:val="00F93F21"/>
    <w:rsid w:val="00F96625"/>
    <w:rsid w:val="00F9671F"/>
    <w:rsid w:val="00F97725"/>
    <w:rsid w:val="00F977E3"/>
    <w:rsid w:val="00FA14D7"/>
    <w:rsid w:val="00FA2211"/>
    <w:rsid w:val="00FA2591"/>
    <w:rsid w:val="00FA2747"/>
    <w:rsid w:val="00FA2B7D"/>
    <w:rsid w:val="00FA7C82"/>
    <w:rsid w:val="00FB02C7"/>
    <w:rsid w:val="00FB02DB"/>
    <w:rsid w:val="00FB0F32"/>
    <w:rsid w:val="00FB15B5"/>
    <w:rsid w:val="00FB2DB7"/>
    <w:rsid w:val="00FB5B18"/>
    <w:rsid w:val="00FB6E45"/>
    <w:rsid w:val="00FB735B"/>
    <w:rsid w:val="00FC064A"/>
    <w:rsid w:val="00FC1557"/>
    <w:rsid w:val="00FC332C"/>
    <w:rsid w:val="00FC3EA2"/>
    <w:rsid w:val="00FC4BAC"/>
    <w:rsid w:val="00FC649F"/>
    <w:rsid w:val="00FC6E73"/>
    <w:rsid w:val="00FC6E88"/>
    <w:rsid w:val="00FD07A6"/>
    <w:rsid w:val="00FD25DA"/>
    <w:rsid w:val="00FD2A2F"/>
    <w:rsid w:val="00FD2D28"/>
    <w:rsid w:val="00FD2E5B"/>
    <w:rsid w:val="00FD3FFA"/>
    <w:rsid w:val="00FD5BED"/>
    <w:rsid w:val="00FD69FE"/>
    <w:rsid w:val="00FD6BD4"/>
    <w:rsid w:val="00FD6C97"/>
    <w:rsid w:val="00FD7500"/>
    <w:rsid w:val="00FD7911"/>
    <w:rsid w:val="00FE0F6B"/>
    <w:rsid w:val="00FE119A"/>
    <w:rsid w:val="00FE122E"/>
    <w:rsid w:val="00FE212B"/>
    <w:rsid w:val="00FE2AF2"/>
    <w:rsid w:val="00FE2CE0"/>
    <w:rsid w:val="00FE3E5C"/>
    <w:rsid w:val="00FE4A7F"/>
    <w:rsid w:val="00FE4D78"/>
    <w:rsid w:val="00FE4EB8"/>
    <w:rsid w:val="00FE590C"/>
    <w:rsid w:val="00FE5C02"/>
    <w:rsid w:val="00FE5E02"/>
    <w:rsid w:val="00FE5F3D"/>
    <w:rsid w:val="00FE6C11"/>
    <w:rsid w:val="00FE7539"/>
    <w:rsid w:val="00FE77D8"/>
    <w:rsid w:val="00FF0E49"/>
    <w:rsid w:val="00FF160F"/>
    <w:rsid w:val="00FF18E3"/>
    <w:rsid w:val="00FF1C5B"/>
    <w:rsid w:val="00FF404C"/>
    <w:rsid w:val="00FF59C0"/>
    <w:rsid w:val="00FF6524"/>
    <w:rsid w:val="00FF7481"/>
    <w:rsid w:val="00FF7D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616"/>
    <w:rPr>
      <w:rFonts w:eastAsiaTheme="minorEastAsia"/>
      <w:lang w:val="ro-RO" w:eastAsia="ro-RO"/>
    </w:rPr>
  </w:style>
  <w:style w:type="paragraph" w:styleId="1">
    <w:name w:val="heading 1"/>
    <w:basedOn w:val="a0"/>
    <w:next w:val="a"/>
    <w:link w:val="10"/>
    <w:autoRedefine/>
    <w:qFormat/>
    <w:rsid w:val="00235616"/>
    <w:pPr>
      <w:ind w:left="1560" w:right="-143" w:hanging="851"/>
      <w:outlineLvl w:val="0"/>
    </w:pPr>
    <w:rPr>
      <w:bCs w:val="0"/>
    </w:rPr>
  </w:style>
  <w:style w:type="paragraph" w:styleId="2">
    <w:name w:val="heading 2"/>
    <w:aliases w:val="Reg-Punct"/>
    <w:basedOn w:val="a"/>
    <w:next w:val="a"/>
    <w:link w:val="20"/>
    <w:autoRedefine/>
    <w:semiHidden/>
    <w:unhideWhenUsed/>
    <w:qFormat/>
    <w:rsid w:val="00235616"/>
    <w:pPr>
      <w:spacing w:after="0" w:line="240" w:lineRule="auto"/>
      <w:ind w:right="-1" w:firstLine="426"/>
      <w:jc w:val="both"/>
      <w:outlineLvl w:val="1"/>
    </w:pPr>
    <w:rPr>
      <w:rFonts w:ascii="Times New Roman" w:eastAsia="Times New Roman" w:hAnsi="Times New Roman" w:cs="Times New Roman"/>
      <w:bCs/>
      <w:sz w:val="24"/>
      <w:szCs w:val="24"/>
      <w:lang w:eastAsia="zh-CN"/>
    </w:rPr>
  </w:style>
  <w:style w:type="paragraph" w:styleId="3">
    <w:name w:val="heading 3"/>
    <w:basedOn w:val="a"/>
    <w:next w:val="a"/>
    <w:link w:val="30"/>
    <w:uiPriority w:val="9"/>
    <w:semiHidden/>
    <w:unhideWhenUsed/>
    <w:qFormat/>
    <w:rsid w:val="0023561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23561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235616"/>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23561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235616"/>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35616"/>
    <w:rPr>
      <w:rFonts w:ascii="Times New Roman" w:eastAsiaTheme="minorEastAsia" w:hAnsi="Times New Roman" w:cs="Times New Roman"/>
      <w:sz w:val="24"/>
      <w:szCs w:val="24"/>
      <w:lang w:val="ro-RO" w:bidi="ro-RO"/>
    </w:rPr>
  </w:style>
  <w:style w:type="character" w:customStyle="1" w:styleId="20">
    <w:name w:val="Заголовок 2 Знак"/>
    <w:aliases w:val="Reg-Punct Знак"/>
    <w:basedOn w:val="a1"/>
    <w:link w:val="2"/>
    <w:semiHidden/>
    <w:rsid w:val="00235616"/>
    <w:rPr>
      <w:rFonts w:ascii="Times New Roman" w:eastAsia="Times New Roman" w:hAnsi="Times New Roman" w:cs="Times New Roman"/>
      <w:bCs/>
      <w:sz w:val="24"/>
      <w:szCs w:val="24"/>
      <w:lang w:val="ro-RO" w:eastAsia="zh-CN"/>
    </w:rPr>
  </w:style>
  <w:style w:type="character" w:customStyle="1" w:styleId="30">
    <w:name w:val="Заголовок 3 Знак"/>
    <w:basedOn w:val="a1"/>
    <w:link w:val="3"/>
    <w:uiPriority w:val="9"/>
    <w:semiHidden/>
    <w:rsid w:val="00235616"/>
    <w:rPr>
      <w:rFonts w:asciiTheme="majorHAnsi" w:eastAsiaTheme="majorEastAsia" w:hAnsiTheme="majorHAnsi" w:cstheme="majorBidi"/>
      <w:b/>
      <w:bCs/>
      <w:color w:val="4F81BD" w:themeColor="accent1"/>
      <w:lang w:val="ro-RO" w:eastAsia="ro-RO"/>
    </w:rPr>
  </w:style>
  <w:style w:type="character" w:customStyle="1" w:styleId="40">
    <w:name w:val="Заголовок 4 Знак"/>
    <w:basedOn w:val="a1"/>
    <w:link w:val="4"/>
    <w:uiPriority w:val="9"/>
    <w:semiHidden/>
    <w:rsid w:val="00235616"/>
    <w:rPr>
      <w:rFonts w:asciiTheme="majorHAnsi" w:eastAsiaTheme="majorEastAsia" w:hAnsiTheme="majorHAnsi" w:cstheme="majorBidi"/>
      <w:b/>
      <w:bCs/>
      <w:i/>
      <w:iCs/>
      <w:color w:val="4F81BD" w:themeColor="accent1"/>
      <w:lang w:val="ro-RO" w:eastAsia="ro-RO"/>
    </w:rPr>
  </w:style>
  <w:style w:type="character" w:customStyle="1" w:styleId="50">
    <w:name w:val="Заголовок 5 Знак"/>
    <w:basedOn w:val="a1"/>
    <w:link w:val="5"/>
    <w:uiPriority w:val="9"/>
    <w:semiHidden/>
    <w:rsid w:val="00235616"/>
    <w:rPr>
      <w:rFonts w:asciiTheme="majorHAnsi" w:eastAsiaTheme="majorEastAsia" w:hAnsiTheme="majorHAnsi" w:cstheme="majorBidi"/>
      <w:color w:val="243F60" w:themeColor="accent1" w:themeShade="7F"/>
      <w:lang w:val="ro-RO" w:eastAsia="ro-RO"/>
    </w:rPr>
  </w:style>
  <w:style w:type="character" w:customStyle="1" w:styleId="70">
    <w:name w:val="Заголовок 7 Знак"/>
    <w:basedOn w:val="a1"/>
    <w:link w:val="7"/>
    <w:uiPriority w:val="9"/>
    <w:semiHidden/>
    <w:rsid w:val="00235616"/>
    <w:rPr>
      <w:rFonts w:asciiTheme="majorHAnsi" w:eastAsiaTheme="majorEastAsia" w:hAnsiTheme="majorHAnsi" w:cstheme="majorBidi"/>
      <w:i/>
      <w:iCs/>
      <w:color w:val="404040" w:themeColor="text1" w:themeTint="BF"/>
      <w:lang w:val="ro-RO" w:eastAsia="ro-RO"/>
    </w:rPr>
  </w:style>
  <w:style w:type="character" w:customStyle="1" w:styleId="80">
    <w:name w:val="Заголовок 8 Знак"/>
    <w:basedOn w:val="a1"/>
    <w:link w:val="8"/>
    <w:uiPriority w:val="9"/>
    <w:semiHidden/>
    <w:rsid w:val="00235616"/>
    <w:rPr>
      <w:rFonts w:asciiTheme="majorHAnsi" w:eastAsiaTheme="majorEastAsia" w:hAnsiTheme="majorHAnsi" w:cstheme="majorBidi"/>
      <w:color w:val="404040" w:themeColor="text1" w:themeTint="BF"/>
      <w:sz w:val="20"/>
      <w:szCs w:val="20"/>
      <w:lang w:val="ro-RO" w:eastAsia="ro-RO"/>
    </w:rPr>
  </w:style>
  <w:style w:type="character" w:styleId="a4">
    <w:name w:val="Hyperlink"/>
    <w:basedOn w:val="a1"/>
    <w:uiPriority w:val="99"/>
    <w:unhideWhenUsed/>
    <w:rsid w:val="00235616"/>
    <w:rPr>
      <w:color w:val="0000FF"/>
      <w:u w:val="single"/>
    </w:rPr>
  </w:style>
  <w:style w:type="character" w:styleId="a5">
    <w:name w:val="FollowedHyperlink"/>
    <w:basedOn w:val="a1"/>
    <w:uiPriority w:val="99"/>
    <w:semiHidden/>
    <w:unhideWhenUsed/>
    <w:rsid w:val="00235616"/>
    <w:rPr>
      <w:color w:val="800080" w:themeColor="followedHyperlink"/>
      <w:u w:val="single"/>
    </w:rPr>
  </w:style>
  <w:style w:type="paragraph" w:styleId="a0">
    <w:name w:val="List Paragraph"/>
    <w:aliases w:val="HotarirePunct1,Normal bullet 2,Bullet List"/>
    <w:basedOn w:val="a"/>
    <w:link w:val="a6"/>
    <w:autoRedefine/>
    <w:uiPriority w:val="34"/>
    <w:qFormat/>
    <w:rsid w:val="00235616"/>
    <w:pPr>
      <w:spacing w:after="0" w:line="240" w:lineRule="auto"/>
      <w:ind w:firstLine="567"/>
      <w:contextualSpacing/>
      <w:jc w:val="both"/>
    </w:pPr>
    <w:rPr>
      <w:rFonts w:ascii="Times New Roman" w:hAnsi="Times New Roman" w:cs="Times New Roman"/>
      <w:bCs/>
      <w:sz w:val="24"/>
      <w:szCs w:val="24"/>
      <w:lang w:eastAsia="en-US" w:bidi="ro-RO"/>
    </w:rPr>
  </w:style>
  <w:style w:type="character" w:customStyle="1" w:styleId="21">
    <w:name w:val="Заголовок 2 Знак1"/>
    <w:aliases w:val="Reg-Punct Знак1"/>
    <w:basedOn w:val="a1"/>
    <w:semiHidden/>
    <w:rsid w:val="00235616"/>
    <w:rPr>
      <w:rFonts w:asciiTheme="majorHAnsi" w:eastAsiaTheme="majorEastAsia" w:hAnsiTheme="majorHAnsi" w:cstheme="majorBidi"/>
      <w:b/>
      <w:bCs/>
      <w:color w:val="4F81BD" w:themeColor="accent1"/>
      <w:sz w:val="26"/>
      <w:szCs w:val="26"/>
      <w:lang w:val="ro-RO" w:eastAsia="ro-RO"/>
    </w:rPr>
  </w:style>
  <w:style w:type="paragraph" w:styleId="a7">
    <w:name w:val="Normal (Web)"/>
    <w:basedOn w:val="a"/>
    <w:uiPriority w:val="99"/>
    <w:semiHidden/>
    <w:unhideWhenUsed/>
    <w:rsid w:val="00235616"/>
    <w:pPr>
      <w:spacing w:after="0" w:line="240" w:lineRule="auto"/>
      <w:ind w:firstLine="567"/>
      <w:jc w:val="both"/>
    </w:pPr>
    <w:rPr>
      <w:rFonts w:ascii="Times New Roman" w:hAnsi="Times New Roman" w:cs="Times New Roman"/>
      <w:sz w:val="24"/>
      <w:szCs w:val="24"/>
    </w:rPr>
  </w:style>
  <w:style w:type="paragraph" w:styleId="a8">
    <w:name w:val="annotation text"/>
    <w:basedOn w:val="a"/>
    <w:link w:val="a9"/>
    <w:uiPriority w:val="99"/>
    <w:semiHidden/>
    <w:unhideWhenUsed/>
    <w:rsid w:val="00235616"/>
    <w:pPr>
      <w:spacing w:line="240" w:lineRule="auto"/>
    </w:pPr>
    <w:rPr>
      <w:sz w:val="20"/>
      <w:szCs w:val="20"/>
    </w:rPr>
  </w:style>
  <w:style w:type="character" w:customStyle="1" w:styleId="a9">
    <w:name w:val="Текст примечания Знак"/>
    <w:basedOn w:val="a1"/>
    <w:link w:val="a8"/>
    <w:uiPriority w:val="99"/>
    <w:semiHidden/>
    <w:rsid w:val="00235616"/>
    <w:rPr>
      <w:rFonts w:eastAsiaTheme="minorEastAsia"/>
      <w:sz w:val="20"/>
      <w:szCs w:val="20"/>
      <w:lang w:val="ro-RO" w:eastAsia="ro-RO"/>
    </w:rPr>
  </w:style>
  <w:style w:type="paragraph" w:styleId="aa">
    <w:name w:val="header"/>
    <w:basedOn w:val="a"/>
    <w:link w:val="11"/>
    <w:uiPriority w:val="99"/>
    <w:semiHidden/>
    <w:unhideWhenUsed/>
    <w:rsid w:val="00235616"/>
    <w:pPr>
      <w:tabs>
        <w:tab w:val="center" w:pos="4677"/>
        <w:tab w:val="right" w:pos="9355"/>
      </w:tabs>
      <w:spacing w:after="0" w:line="240" w:lineRule="auto"/>
    </w:pPr>
  </w:style>
  <w:style w:type="character" w:customStyle="1" w:styleId="ab">
    <w:name w:val="Верхний колонтитул Знак"/>
    <w:basedOn w:val="a1"/>
    <w:uiPriority w:val="99"/>
    <w:semiHidden/>
    <w:rsid w:val="00235616"/>
    <w:rPr>
      <w:rFonts w:eastAsiaTheme="minorEastAsia"/>
      <w:lang w:val="ro-RO" w:eastAsia="ro-RO"/>
    </w:rPr>
  </w:style>
  <w:style w:type="paragraph" w:styleId="ac">
    <w:name w:val="footer"/>
    <w:basedOn w:val="a"/>
    <w:link w:val="12"/>
    <w:uiPriority w:val="99"/>
    <w:semiHidden/>
    <w:unhideWhenUsed/>
    <w:rsid w:val="00235616"/>
    <w:pPr>
      <w:tabs>
        <w:tab w:val="center" w:pos="4844"/>
        <w:tab w:val="right" w:pos="9689"/>
      </w:tabs>
      <w:spacing w:after="0" w:line="240" w:lineRule="auto"/>
      <w:ind w:firstLine="567"/>
      <w:jc w:val="both"/>
    </w:pPr>
    <w:rPr>
      <w:rFonts w:ascii="Times New Roman" w:eastAsiaTheme="minorHAnsi" w:hAnsi="Times New Roman"/>
      <w:sz w:val="24"/>
      <w:lang w:eastAsia="en-US"/>
    </w:rPr>
  </w:style>
  <w:style w:type="character" w:customStyle="1" w:styleId="ad">
    <w:name w:val="Нижний колонтитул Знак"/>
    <w:basedOn w:val="a1"/>
    <w:uiPriority w:val="99"/>
    <w:semiHidden/>
    <w:rsid w:val="00235616"/>
    <w:rPr>
      <w:rFonts w:eastAsiaTheme="minorEastAsia"/>
      <w:lang w:val="ro-RO" w:eastAsia="ro-RO"/>
    </w:rPr>
  </w:style>
  <w:style w:type="paragraph" w:styleId="ae">
    <w:name w:val="Body Text"/>
    <w:basedOn w:val="a"/>
    <w:link w:val="af"/>
    <w:uiPriority w:val="1"/>
    <w:semiHidden/>
    <w:unhideWhenUsed/>
    <w:qFormat/>
    <w:rsid w:val="00235616"/>
    <w:pPr>
      <w:widowControl w:val="0"/>
      <w:spacing w:after="0" w:line="240" w:lineRule="auto"/>
      <w:ind w:left="1893" w:hanging="365"/>
    </w:pPr>
    <w:rPr>
      <w:rFonts w:ascii="Times New Roman" w:eastAsia="Times New Roman" w:hAnsi="Times New Roman"/>
      <w:sz w:val="26"/>
      <w:szCs w:val="26"/>
      <w:lang w:val="en-US" w:eastAsia="en-US"/>
    </w:rPr>
  </w:style>
  <w:style w:type="character" w:customStyle="1" w:styleId="af">
    <w:name w:val="Основной текст Знак"/>
    <w:basedOn w:val="a1"/>
    <w:link w:val="ae"/>
    <w:uiPriority w:val="1"/>
    <w:semiHidden/>
    <w:rsid w:val="00235616"/>
    <w:rPr>
      <w:rFonts w:ascii="Times New Roman" w:eastAsia="Times New Roman" w:hAnsi="Times New Roman"/>
      <w:sz w:val="26"/>
      <w:szCs w:val="26"/>
      <w:lang w:val="en-US"/>
    </w:rPr>
  </w:style>
  <w:style w:type="paragraph" w:styleId="af0">
    <w:name w:val="Body Text Indent"/>
    <w:basedOn w:val="a"/>
    <w:link w:val="af1"/>
    <w:uiPriority w:val="99"/>
    <w:unhideWhenUsed/>
    <w:rsid w:val="00235616"/>
    <w:pPr>
      <w:spacing w:after="120"/>
      <w:ind w:left="283"/>
    </w:pPr>
  </w:style>
  <w:style w:type="character" w:customStyle="1" w:styleId="af1">
    <w:name w:val="Основной текст с отступом Знак"/>
    <w:basedOn w:val="a1"/>
    <w:link w:val="af0"/>
    <w:uiPriority w:val="99"/>
    <w:rsid w:val="00235616"/>
    <w:rPr>
      <w:rFonts w:eastAsiaTheme="minorEastAsia"/>
      <w:lang w:val="ro-RO" w:eastAsia="ro-RO"/>
    </w:rPr>
  </w:style>
  <w:style w:type="paragraph" w:styleId="af2">
    <w:name w:val="annotation subject"/>
    <w:basedOn w:val="a8"/>
    <w:next w:val="a8"/>
    <w:link w:val="af3"/>
    <w:uiPriority w:val="99"/>
    <w:semiHidden/>
    <w:unhideWhenUsed/>
    <w:rsid w:val="00235616"/>
    <w:rPr>
      <w:b/>
      <w:bCs/>
    </w:rPr>
  </w:style>
  <w:style w:type="character" w:customStyle="1" w:styleId="af3">
    <w:name w:val="Тема примечания Знак"/>
    <w:basedOn w:val="a9"/>
    <w:link w:val="af2"/>
    <w:uiPriority w:val="99"/>
    <w:semiHidden/>
    <w:rsid w:val="00235616"/>
    <w:rPr>
      <w:rFonts w:eastAsiaTheme="minorEastAsia"/>
      <w:b/>
      <w:bCs/>
      <w:sz w:val="20"/>
      <w:szCs w:val="20"/>
      <w:lang w:val="ro-RO" w:eastAsia="ro-RO"/>
    </w:rPr>
  </w:style>
  <w:style w:type="paragraph" w:styleId="af4">
    <w:name w:val="Balloon Text"/>
    <w:basedOn w:val="a"/>
    <w:link w:val="13"/>
    <w:uiPriority w:val="99"/>
    <w:semiHidden/>
    <w:unhideWhenUsed/>
    <w:rsid w:val="00235616"/>
    <w:pPr>
      <w:spacing w:after="0" w:line="240" w:lineRule="auto"/>
    </w:pPr>
    <w:rPr>
      <w:rFonts w:ascii="Tahoma" w:hAnsi="Tahoma" w:cs="Tahoma"/>
      <w:sz w:val="16"/>
      <w:szCs w:val="16"/>
    </w:rPr>
  </w:style>
  <w:style w:type="character" w:customStyle="1" w:styleId="af5">
    <w:name w:val="Текст выноски Знак"/>
    <w:basedOn w:val="a1"/>
    <w:uiPriority w:val="99"/>
    <w:semiHidden/>
    <w:rsid w:val="00235616"/>
    <w:rPr>
      <w:rFonts w:ascii="Tahoma" w:eastAsiaTheme="minorEastAsia" w:hAnsi="Tahoma" w:cs="Tahoma"/>
      <w:sz w:val="16"/>
      <w:szCs w:val="16"/>
      <w:lang w:val="ro-RO" w:eastAsia="ro-RO"/>
    </w:rPr>
  </w:style>
  <w:style w:type="paragraph" w:styleId="af6">
    <w:name w:val="No Spacing"/>
    <w:uiPriority w:val="1"/>
    <w:qFormat/>
    <w:rsid w:val="00235616"/>
    <w:pPr>
      <w:widowControl w:val="0"/>
      <w:spacing w:after="0" w:line="240" w:lineRule="auto"/>
    </w:pPr>
    <w:rPr>
      <w:rFonts w:ascii="Arial Unicode MS" w:eastAsia="Arial Unicode MS" w:hAnsi="Arial Unicode MS" w:cs="Arial Unicode MS"/>
      <w:color w:val="000000"/>
      <w:sz w:val="24"/>
      <w:szCs w:val="24"/>
      <w:lang w:val="ro-RO" w:eastAsia="ro-RO" w:bidi="ro-RO"/>
    </w:rPr>
  </w:style>
  <w:style w:type="character" w:customStyle="1" w:styleId="a6">
    <w:name w:val="Абзац списка Знак"/>
    <w:aliases w:val="HotarirePunct1 Знак,Normal bullet 2 Знак,Bullet List Знак"/>
    <w:link w:val="a0"/>
    <w:uiPriority w:val="34"/>
    <w:locked/>
    <w:rsid w:val="00235616"/>
    <w:rPr>
      <w:rFonts w:ascii="Times New Roman" w:eastAsiaTheme="minorEastAsia" w:hAnsi="Times New Roman" w:cs="Times New Roman"/>
      <w:bCs/>
      <w:sz w:val="24"/>
      <w:szCs w:val="24"/>
      <w:lang w:val="ro-RO" w:bidi="ro-RO"/>
    </w:rPr>
  </w:style>
  <w:style w:type="paragraph" w:customStyle="1" w:styleId="110">
    <w:name w:val="Заголовок 11"/>
    <w:basedOn w:val="a"/>
    <w:uiPriority w:val="1"/>
    <w:qFormat/>
    <w:rsid w:val="00235616"/>
    <w:pPr>
      <w:widowControl w:val="0"/>
      <w:spacing w:after="0" w:line="240" w:lineRule="auto"/>
      <w:ind w:left="820"/>
      <w:outlineLvl w:val="1"/>
    </w:pPr>
    <w:rPr>
      <w:rFonts w:ascii="Times New Roman" w:eastAsia="Times New Roman" w:hAnsi="Times New Roman"/>
      <w:b/>
      <w:bCs/>
      <w:sz w:val="24"/>
      <w:szCs w:val="24"/>
      <w:lang w:val="en-US" w:eastAsia="en-US"/>
    </w:rPr>
  </w:style>
  <w:style w:type="character" w:customStyle="1" w:styleId="Bodytext2">
    <w:name w:val="Body text (2)_"/>
    <w:basedOn w:val="a1"/>
    <w:link w:val="Bodytext20"/>
    <w:uiPriority w:val="99"/>
    <w:locked/>
    <w:rsid w:val="00235616"/>
    <w:rPr>
      <w:rFonts w:ascii="Times New Roman" w:hAnsi="Times New Roman" w:cs="Times New Roman"/>
      <w:shd w:val="clear" w:color="auto" w:fill="FFFFFF"/>
    </w:rPr>
  </w:style>
  <w:style w:type="paragraph" w:customStyle="1" w:styleId="Bodytext20">
    <w:name w:val="Body text (2)"/>
    <w:basedOn w:val="a"/>
    <w:link w:val="Bodytext2"/>
    <w:uiPriority w:val="99"/>
    <w:rsid w:val="00235616"/>
    <w:pPr>
      <w:widowControl w:val="0"/>
      <w:shd w:val="clear" w:color="auto" w:fill="FFFFFF"/>
      <w:spacing w:after="60" w:line="240" w:lineRule="atLeast"/>
      <w:ind w:hanging="760"/>
    </w:pPr>
    <w:rPr>
      <w:rFonts w:ascii="Times New Roman" w:eastAsiaTheme="minorHAnsi" w:hAnsi="Times New Roman" w:cs="Times New Roman"/>
      <w:lang w:val="ru-RU" w:eastAsia="en-US"/>
    </w:rPr>
  </w:style>
  <w:style w:type="character" w:customStyle="1" w:styleId="Heading1">
    <w:name w:val="Heading #1_"/>
    <w:basedOn w:val="a1"/>
    <w:link w:val="Heading10"/>
    <w:uiPriority w:val="99"/>
    <w:locked/>
    <w:rsid w:val="00235616"/>
    <w:rPr>
      <w:rFonts w:ascii="Times New Roman" w:hAnsi="Times New Roman" w:cs="Times New Roman"/>
      <w:b/>
      <w:bCs/>
      <w:shd w:val="clear" w:color="auto" w:fill="FFFFFF"/>
    </w:rPr>
  </w:style>
  <w:style w:type="paragraph" w:customStyle="1" w:styleId="Heading10">
    <w:name w:val="Heading #1"/>
    <w:basedOn w:val="a"/>
    <w:link w:val="Heading1"/>
    <w:uiPriority w:val="99"/>
    <w:rsid w:val="00235616"/>
    <w:pPr>
      <w:widowControl w:val="0"/>
      <w:shd w:val="clear" w:color="auto" w:fill="FFFFFF"/>
      <w:spacing w:before="240" w:after="60" w:line="240" w:lineRule="atLeast"/>
      <w:ind w:hanging="760"/>
      <w:jc w:val="both"/>
      <w:outlineLvl w:val="0"/>
    </w:pPr>
    <w:rPr>
      <w:rFonts w:ascii="Times New Roman" w:eastAsiaTheme="minorHAnsi" w:hAnsi="Times New Roman" w:cs="Times New Roman"/>
      <w:b/>
      <w:bCs/>
      <w:lang w:val="ru-RU" w:eastAsia="en-US"/>
    </w:rPr>
  </w:style>
  <w:style w:type="character" w:customStyle="1" w:styleId="af7">
    <w:name w:val="???????? ?????_ Знак Знак"/>
    <w:basedOn w:val="a1"/>
    <w:link w:val="af8"/>
    <w:locked/>
    <w:rsid w:val="00235616"/>
    <w:rPr>
      <w:rFonts w:ascii="Lucida Sans Unicode" w:eastAsia="Courier New" w:hAnsi="Lucida Sans Unicode" w:cs="Lucida Sans Unicode"/>
      <w:sz w:val="21"/>
      <w:szCs w:val="21"/>
      <w:shd w:val="clear" w:color="auto" w:fill="FFFFFF"/>
    </w:rPr>
  </w:style>
  <w:style w:type="paragraph" w:customStyle="1" w:styleId="af8">
    <w:name w:val="???????? ?????_ Знак"/>
    <w:basedOn w:val="a"/>
    <w:link w:val="af7"/>
    <w:rsid w:val="00235616"/>
    <w:pPr>
      <w:widowControl w:val="0"/>
      <w:shd w:val="clear" w:color="auto" w:fill="FFFFFF"/>
      <w:spacing w:before="1140" w:after="660" w:line="307" w:lineRule="exact"/>
      <w:jc w:val="both"/>
    </w:pPr>
    <w:rPr>
      <w:rFonts w:ascii="Lucida Sans Unicode" w:eastAsia="Courier New" w:hAnsi="Lucida Sans Unicode" w:cs="Lucida Sans Unicode"/>
      <w:sz w:val="21"/>
      <w:szCs w:val="21"/>
      <w:lang w:val="ru-RU" w:eastAsia="en-US"/>
    </w:rPr>
  </w:style>
  <w:style w:type="paragraph" w:customStyle="1" w:styleId="TableParagraph">
    <w:name w:val="Table Paragraph"/>
    <w:basedOn w:val="a"/>
    <w:uiPriority w:val="1"/>
    <w:qFormat/>
    <w:rsid w:val="00235616"/>
    <w:pPr>
      <w:widowControl w:val="0"/>
      <w:autoSpaceDE w:val="0"/>
      <w:autoSpaceDN w:val="0"/>
      <w:spacing w:after="0" w:line="240" w:lineRule="auto"/>
      <w:ind w:left="107"/>
    </w:pPr>
    <w:rPr>
      <w:rFonts w:ascii="Times New Roman" w:eastAsia="Times New Roman" w:hAnsi="Times New Roman" w:cs="Times New Roman"/>
      <w:lang w:bidi="ro-RO"/>
    </w:rPr>
  </w:style>
  <w:style w:type="paragraph" w:customStyle="1" w:styleId="Body2">
    <w:name w:val="Body 2"/>
    <w:uiPriority w:val="99"/>
    <w:rsid w:val="00235616"/>
    <w:pPr>
      <w:spacing w:after="0" w:line="240" w:lineRule="auto"/>
    </w:pPr>
    <w:rPr>
      <w:rFonts w:ascii="Palatino" w:eastAsia="Arial Unicode MS" w:hAnsi="Palatino" w:cs="Arial Unicode MS"/>
      <w:color w:val="000000"/>
      <w:sz w:val="24"/>
      <w:szCs w:val="24"/>
      <w:lang w:eastAsia="ru-RU"/>
    </w:rPr>
  </w:style>
  <w:style w:type="paragraph" w:customStyle="1" w:styleId="Bulinebune">
    <w:name w:val="Buline_bune"/>
    <w:autoRedefine/>
    <w:uiPriority w:val="99"/>
    <w:rsid w:val="00235616"/>
    <w:pPr>
      <w:numPr>
        <w:numId w:val="1"/>
      </w:numPr>
      <w:spacing w:before="160" w:after="160" w:line="240" w:lineRule="auto"/>
      <w:jc w:val="both"/>
    </w:pPr>
    <w:rPr>
      <w:rFonts w:ascii="Calibri" w:eastAsia="MS Mincho" w:hAnsi="Calibri" w:cs="Times New Roman"/>
      <w:szCs w:val="24"/>
      <w:lang w:val="ro-RO" w:eastAsia="ja-JP"/>
    </w:rPr>
  </w:style>
  <w:style w:type="paragraph" w:customStyle="1" w:styleId="Body">
    <w:name w:val="Body"/>
    <w:uiPriority w:val="99"/>
    <w:rsid w:val="00235616"/>
    <w:pPr>
      <w:spacing w:after="0" w:line="288" w:lineRule="auto"/>
      <w:ind w:firstLine="600"/>
    </w:pPr>
    <w:rPr>
      <w:rFonts w:ascii="Palatino" w:eastAsia="Arial Unicode MS" w:hAnsi="Palatino" w:cs="Arial Unicode MS"/>
      <w:color w:val="000000"/>
      <w:sz w:val="24"/>
      <w:szCs w:val="24"/>
      <w:lang w:eastAsia="ru-RU"/>
    </w:rPr>
  </w:style>
  <w:style w:type="paragraph" w:customStyle="1" w:styleId="Subheading">
    <w:name w:val="Subheading"/>
    <w:next w:val="Body2"/>
    <w:uiPriority w:val="99"/>
    <w:rsid w:val="00235616"/>
    <w:pPr>
      <w:spacing w:after="0" w:line="240" w:lineRule="auto"/>
    </w:pPr>
    <w:rPr>
      <w:rFonts w:ascii="Helvetica" w:eastAsia="Helvetica" w:hAnsi="Helvetica" w:cs="Helvetica"/>
      <w:color w:val="000000"/>
      <w:spacing w:val="4"/>
      <w:sz w:val="24"/>
      <w:szCs w:val="24"/>
      <w:lang w:eastAsia="ru-RU"/>
    </w:rPr>
  </w:style>
  <w:style w:type="character" w:customStyle="1" w:styleId="22">
    <w:name w:val="Основной текст (2)_"/>
    <w:basedOn w:val="a1"/>
    <w:link w:val="23"/>
    <w:locked/>
    <w:rsid w:val="00235616"/>
    <w:rPr>
      <w:rFonts w:ascii="Times New Roman" w:eastAsia="Times New Roman" w:hAnsi="Times New Roman" w:cs="Times New Roman"/>
      <w:sz w:val="26"/>
      <w:szCs w:val="26"/>
      <w:shd w:val="clear" w:color="auto" w:fill="FFFFFF"/>
    </w:rPr>
  </w:style>
  <w:style w:type="paragraph" w:customStyle="1" w:styleId="23">
    <w:name w:val="Основной текст (2)"/>
    <w:basedOn w:val="a"/>
    <w:link w:val="22"/>
    <w:rsid w:val="00235616"/>
    <w:pPr>
      <w:widowControl w:val="0"/>
      <w:shd w:val="clear" w:color="auto" w:fill="FFFFFF"/>
      <w:spacing w:after="0" w:line="322" w:lineRule="exact"/>
    </w:pPr>
    <w:rPr>
      <w:rFonts w:ascii="Times New Roman" w:eastAsia="Times New Roman" w:hAnsi="Times New Roman" w:cs="Times New Roman"/>
      <w:sz w:val="26"/>
      <w:szCs w:val="26"/>
      <w:lang w:val="ru-RU" w:eastAsia="en-US"/>
    </w:rPr>
  </w:style>
  <w:style w:type="character" w:customStyle="1" w:styleId="31">
    <w:name w:val="Основной текст (3)_"/>
    <w:basedOn w:val="a1"/>
    <w:link w:val="32"/>
    <w:locked/>
    <w:rsid w:val="00235616"/>
    <w:rPr>
      <w:rFonts w:ascii="Times New Roman" w:eastAsia="Times New Roman" w:hAnsi="Times New Roman" w:cs="Times New Roman"/>
      <w:sz w:val="10"/>
      <w:szCs w:val="10"/>
      <w:shd w:val="clear" w:color="auto" w:fill="FFFFFF"/>
    </w:rPr>
  </w:style>
  <w:style w:type="paragraph" w:customStyle="1" w:styleId="32">
    <w:name w:val="Основной текст (3)"/>
    <w:basedOn w:val="a"/>
    <w:link w:val="31"/>
    <w:rsid w:val="00235616"/>
    <w:pPr>
      <w:widowControl w:val="0"/>
      <w:shd w:val="clear" w:color="auto" w:fill="FFFFFF"/>
      <w:spacing w:after="180" w:line="0" w:lineRule="atLeast"/>
      <w:jc w:val="both"/>
    </w:pPr>
    <w:rPr>
      <w:rFonts w:ascii="Times New Roman" w:eastAsia="Times New Roman" w:hAnsi="Times New Roman" w:cs="Times New Roman"/>
      <w:sz w:val="10"/>
      <w:szCs w:val="10"/>
      <w:lang w:val="ru-RU" w:eastAsia="en-US"/>
    </w:rPr>
  </w:style>
  <w:style w:type="character" w:styleId="af9">
    <w:name w:val="annotation reference"/>
    <w:basedOn w:val="a1"/>
    <w:uiPriority w:val="99"/>
    <w:semiHidden/>
    <w:unhideWhenUsed/>
    <w:rsid w:val="00235616"/>
    <w:rPr>
      <w:sz w:val="16"/>
      <w:szCs w:val="16"/>
    </w:rPr>
  </w:style>
  <w:style w:type="character" w:customStyle="1" w:styleId="11">
    <w:name w:val="Верхний колонтитул Знак1"/>
    <w:basedOn w:val="a1"/>
    <w:link w:val="aa"/>
    <w:uiPriority w:val="99"/>
    <w:semiHidden/>
    <w:locked/>
    <w:rsid w:val="00235616"/>
    <w:rPr>
      <w:rFonts w:eastAsiaTheme="minorEastAsia"/>
      <w:lang w:val="ro-RO" w:eastAsia="ro-RO"/>
    </w:rPr>
  </w:style>
  <w:style w:type="character" w:customStyle="1" w:styleId="12">
    <w:name w:val="Нижний колонтитул Знак1"/>
    <w:basedOn w:val="a1"/>
    <w:link w:val="ac"/>
    <w:uiPriority w:val="99"/>
    <w:semiHidden/>
    <w:locked/>
    <w:rsid w:val="00235616"/>
    <w:rPr>
      <w:rFonts w:ascii="Times New Roman" w:hAnsi="Times New Roman"/>
      <w:sz w:val="24"/>
      <w:lang w:val="ro-RO"/>
    </w:rPr>
  </w:style>
  <w:style w:type="character" w:customStyle="1" w:styleId="13">
    <w:name w:val="Текст выноски Знак1"/>
    <w:basedOn w:val="a1"/>
    <w:link w:val="af4"/>
    <w:uiPriority w:val="99"/>
    <w:semiHidden/>
    <w:locked/>
    <w:rsid w:val="00235616"/>
    <w:rPr>
      <w:rFonts w:ascii="Tahoma" w:eastAsiaTheme="minorEastAsia" w:hAnsi="Tahoma" w:cs="Tahoma"/>
      <w:sz w:val="16"/>
      <w:szCs w:val="16"/>
      <w:lang w:val="ro-RO" w:eastAsia="ro-RO"/>
    </w:rPr>
  </w:style>
  <w:style w:type="character" w:customStyle="1" w:styleId="apple-converted-space">
    <w:name w:val="apple-converted-space"/>
    <w:basedOn w:val="a1"/>
    <w:rsid w:val="00235616"/>
  </w:style>
  <w:style w:type="character" w:customStyle="1" w:styleId="docheader">
    <w:name w:val="doc_header"/>
    <w:basedOn w:val="a1"/>
    <w:rsid w:val="00235616"/>
  </w:style>
  <w:style w:type="character" w:customStyle="1" w:styleId="object">
    <w:name w:val="object"/>
    <w:basedOn w:val="a1"/>
    <w:rsid w:val="00235616"/>
  </w:style>
  <w:style w:type="character" w:customStyle="1" w:styleId="docbody1">
    <w:name w:val="doc_body1"/>
    <w:basedOn w:val="a1"/>
    <w:rsid w:val="00235616"/>
    <w:rPr>
      <w:rFonts w:ascii="Times New Roman" w:hAnsi="Times New Roman" w:cs="Times New Roman" w:hint="default"/>
      <w:color w:val="000000"/>
      <w:sz w:val="24"/>
      <w:szCs w:val="24"/>
    </w:rPr>
  </w:style>
  <w:style w:type="table" w:styleId="afa">
    <w:name w:val="Table Grid"/>
    <w:basedOn w:val="a2"/>
    <w:uiPriority w:val="39"/>
    <w:rsid w:val="00235616"/>
    <w:pPr>
      <w:spacing w:after="0" w:line="240" w:lineRule="auto"/>
    </w:pPr>
    <w:rPr>
      <w:rFonts w:ascii="Times New Roman" w:hAnsi="Times New Roman"/>
      <w:sz w:val="28"/>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basedOn w:val="a1"/>
    <w:uiPriority w:val="22"/>
    <w:qFormat/>
    <w:rsid w:val="00235616"/>
    <w:rPr>
      <w:b/>
      <w:bCs/>
    </w:rPr>
  </w:style>
  <w:style w:type="character" w:styleId="afc">
    <w:name w:val="Emphasis"/>
    <w:basedOn w:val="a1"/>
    <w:uiPriority w:val="20"/>
    <w:qFormat/>
    <w:rsid w:val="00235616"/>
    <w:rPr>
      <w:i/>
      <w:iCs/>
    </w:rPr>
  </w:style>
</w:styles>
</file>

<file path=word/webSettings.xml><?xml version="1.0" encoding="utf-8"?>
<w:webSettings xmlns:r="http://schemas.openxmlformats.org/officeDocument/2006/relationships" xmlns:w="http://schemas.openxmlformats.org/wordprocessingml/2006/main">
  <w:divs>
    <w:div w:id="164458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hisinau.m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tpermisiv.gov.md" TargetMode="External"/><Relationship Id="rId5" Type="http://schemas.openxmlformats.org/officeDocument/2006/relationships/hyperlink" Target="http://actelocale.gov.md/" TargetMode="Externa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34</Pages>
  <Words>17869</Words>
  <Characters>101858</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119489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dc:creator>
  <cp:keywords/>
  <dc:description/>
  <cp:lastModifiedBy>Valentina</cp:lastModifiedBy>
  <cp:revision>32</cp:revision>
  <dcterms:created xsi:type="dcterms:W3CDTF">2021-10-29T09:32:00Z</dcterms:created>
  <dcterms:modified xsi:type="dcterms:W3CDTF">2021-11-03T13:36:00Z</dcterms:modified>
</cp:coreProperties>
</file>